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0C05" w14:textId="77777777" w:rsidR="002C4A1E" w:rsidRPr="00E12F7E" w:rsidRDefault="002C4A1E" w:rsidP="00000A03">
      <w:r>
        <w:rPr>
          <w:noProof/>
        </w:rPr>
        <w:drawing>
          <wp:inline distT="0" distB="0" distL="0" distR="0" wp14:anchorId="29CC8B4F" wp14:editId="7AAB29FB">
            <wp:extent cx="3286125" cy="581025"/>
            <wp:effectExtent l="0" t="0" r="0" b="0"/>
            <wp:docPr id="2066491550" name="Bilde 206649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66491550"/>
                    <pic:cNvPicPr/>
                  </pic:nvPicPr>
                  <pic:blipFill>
                    <a:blip r:embed="rId11">
                      <a:extLst>
                        <a:ext uri="{28A0092B-C50C-407E-A947-70E740481C1C}">
                          <a14:useLocalDpi xmlns:a14="http://schemas.microsoft.com/office/drawing/2010/main" val="0"/>
                        </a:ext>
                      </a:extLst>
                    </a:blip>
                    <a:stretch>
                      <a:fillRect/>
                    </a:stretch>
                  </pic:blipFill>
                  <pic:spPr>
                    <a:xfrm>
                      <a:off x="0" y="0"/>
                      <a:ext cx="3286125" cy="581025"/>
                    </a:xfrm>
                    <a:prstGeom prst="rect">
                      <a:avLst/>
                    </a:prstGeom>
                  </pic:spPr>
                </pic:pic>
              </a:graphicData>
            </a:graphic>
          </wp:inline>
        </w:drawing>
      </w:r>
      <w:r>
        <w:br/>
      </w:r>
    </w:p>
    <w:p w14:paraId="6025DF7A" w14:textId="77777777" w:rsidR="002C4A1E" w:rsidRPr="00E12F7E" w:rsidRDefault="002C4A1E" w:rsidP="32D26053">
      <w:pPr>
        <w:rPr>
          <w:sz w:val="20"/>
          <w:szCs w:val="20"/>
        </w:rPr>
      </w:pPr>
    </w:p>
    <w:p w14:paraId="27FB25FC" w14:textId="77777777" w:rsidR="002C4A1E" w:rsidRPr="00E12F7E" w:rsidRDefault="002C4A1E" w:rsidP="32D26053">
      <w:pPr>
        <w:rPr>
          <w:sz w:val="20"/>
          <w:szCs w:val="20"/>
        </w:rPr>
      </w:pPr>
    </w:p>
    <w:p w14:paraId="68ED0624" w14:textId="77777777" w:rsidR="002C4A1E" w:rsidRPr="00E12F7E" w:rsidRDefault="002C4A1E" w:rsidP="32D26053">
      <w:pPr>
        <w:rPr>
          <w:sz w:val="20"/>
          <w:szCs w:val="20"/>
        </w:rPr>
      </w:pPr>
    </w:p>
    <w:p w14:paraId="68118BDC" w14:textId="173369C5" w:rsidR="002C4A1E" w:rsidRPr="00E12F7E" w:rsidRDefault="002C4A1E" w:rsidP="46259618">
      <w:pPr>
        <w:rPr>
          <w:b/>
          <w:bCs/>
          <w:sz w:val="32"/>
          <w:szCs w:val="32"/>
        </w:rPr>
      </w:pPr>
    </w:p>
    <w:p w14:paraId="042F6FA3" w14:textId="77777777" w:rsidR="002C4A1E" w:rsidRPr="00E12F7E" w:rsidRDefault="002C4A1E" w:rsidP="00000A03">
      <w:pPr>
        <w:rPr>
          <w:sz w:val="56"/>
          <w:szCs w:val="56"/>
        </w:rPr>
      </w:pPr>
    </w:p>
    <w:p w14:paraId="2ADA653B" w14:textId="77777777" w:rsidR="002C4A1E" w:rsidRPr="00CE6746" w:rsidRDefault="002C4A1E" w:rsidP="5DCBB3D9">
      <w:pPr>
        <w:pStyle w:val="Tittel"/>
        <w:jc w:val="center"/>
        <w:rPr>
          <w:rStyle w:val="Sterkreferanse"/>
          <w:b w:val="0"/>
          <w:bCs w:val="0"/>
          <w:smallCaps w:val="0"/>
          <w:color w:val="auto"/>
          <w:spacing w:val="-10"/>
        </w:rPr>
      </w:pPr>
      <w:r w:rsidRPr="5DCBB3D9">
        <w:rPr>
          <w:rStyle w:val="Sterkreferanse"/>
          <w:b w:val="0"/>
          <w:bCs w:val="0"/>
          <w:smallCaps w:val="0"/>
          <w:color w:val="auto"/>
          <w:spacing w:val="-10"/>
        </w:rPr>
        <w:t>RAMMEAVTALE OM LEVERING AV</w:t>
      </w:r>
    </w:p>
    <w:p w14:paraId="03E8799E" w14:textId="3C46E53D" w:rsidR="5DCBB3D9" w:rsidRDefault="5DCBB3D9" w:rsidP="5DCBB3D9"/>
    <w:p w14:paraId="44FB3FE7" w14:textId="266ED9D6" w:rsidR="49FC5D5C" w:rsidRDefault="49FC5D5C" w:rsidP="0ABC6D91">
      <w:pPr>
        <w:jc w:val="center"/>
        <w:rPr>
          <w:rStyle w:val="Sterkreferanse"/>
          <w:rFonts w:asciiTheme="majorHAnsi" w:eastAsiaTheme="majorEastAsia" w:hAnsiTheme="majorHAnsi" w:cstheme="majorBidi"/>
          <w:b w:val="0"/>
          <w:bCs w:val="0"/>
          <w:smallCaps w:val="0"/>
          <w:color w:val="auto"/>
          <w:sz w:val="56"/>
          <w:szCs w:val="56"/>
        </w:rPr>
      </w:pPr>
      <w:r w:rsidRPr="0ABC6D91">
        <w:rPr>
          <w:rFonts w:ascii="Calibri" w:eastAsia="Calibri" w:hAnsi="Calibri"/>
          <w:color w:val="002F87"/>
          <w:sz w:val="40"/>
          <w:szCs w:val="40"/>
        </w:rPr>
        <w:t xml:space="preserve">   </w:t>
      </w:r>
      <w:r w:rsidRPr="0ABC6D91">
        <w:rPr>
          <w:rStyle w:val="Sterkreferanse"/>
          <w:rFonts w:asciiTheme="majorHAnsi" w:eastAsiaTheme="majorEastAsia" w:hAnsiTheme="majorHAnsi" w:cstheme="majorBidi"/>
          <w:b w:val="0"/>
          <w:bCs w:val="0"/>
          <w:smallCaps w:val="0"/>
          <w:color w:val="auto"/>
          <w:sz w:val="56"/>
          <w:szCs w:val="56"/>
        </w:rPr>
        <w:t xml:space="preserve">    </w:t>
      </w:r>
      <w:r w:rsidR="42B2EDA9" w:rsidRPr="0ABC6D91">
        <w:rPr>
          <w:rStyle w:val="Sterkreferanse"/>
          <w:rFonts w:asciiTheme="majorHAnsi" w:eastAsiaTheme="majorEastAsia" w:hAnsiTheme="majorHAnsi" w:cstheme="majorBidi"/>
          <w:b w:val="0"/>
          <w:bCs w:val="0"/>
          <w:smallCaps w:val="0"/>
          <w:color w:val="auto"/>
          <w:sz w:val="56"/>
          <w:szCs w:val="56"/>
        </w:rPr>
        <w:t>TELERADIOLOGISKE TJENESTER</w:t>
      </w:r>
    </w:p>
    <w:p w14:paraId="2F3AB878" w14:textId="12AB5925" w:rsidR="5DCBB3D9" w:rsidRDefault="5DCBB3D9" w:rsidP="5DCBB3D9">
      <w:pPr>
        <w:rPr>
          <w:highlight w:val="yellow"/>
        </w:rPr>
      </w:pPr>
    </w:p>
    <w:p w14:paraId="5D53BEE2" w14:textId="77777777" w:rsidR="000308E7" w:rsidRPr="00CE6746" w:rsidRDefault="000308E7" w:rsidP="5DCBB3D9">
      <w:pPr>
        <w:pStyle w:val="Tittel"/>
        <w:jc w:val="center"/>
        <w:rPr>
          <w:rStyle w:val="Sterkreferanse"/>
          <w:b w:val="0"/>
          <w:bCs w:val="0"/>
          <w:smallCaps w:val="0"/>
          <w:color w:val="auto"/>
        </w:rPr>
      </w:pPr>
    </w:p>
    <w:p w14:paraId="012E4EED" w14:textId="506AC5AF" w:rsidR="002C4A1E" w:rsidRDefault="00CE6746" w:rsidP="00CE6746">
      <w:pPr>
        <w:pStyle w:val="Tittel"/>
        <w:jc w:val="center"/>
      </w:pPr>
      <w:r>
        <w:t>m</w:t>
      </w:r>
      <w:r w:rsidR="002C4A1E" w:rsidRPr="00CE6746">
        <w:t>ellom</w:t>
      </w:r>
    </w:p>
    <w:p w14:paraId="79122C37" w14:textId="77777777" w:rsidR="00CE6746" w:rsidRPr="00CE6746" w:rsidRDefault="00CE6746" w:rsidP="00CE6746"/>
    <w:p w14:paraId="3578522F" w14:textId="77777777" w:rsidR="002C4A1E" w:rsidRPr="00CE6746" w:rsidRDefault="002C4A1E" w:rsidP="00CE6746">
      <w:pPr>
        <w:pStyle w:val="Tittel"/>
        <w:jc w:val="center"/>
      </w:pPr>
      <w:r w:rsidRPr="00CE6746">
        <w:t>HELSE MIDT-NORGE RHF</w:t>
      </w:r>
    </w:p>
    <w:p w14:paraId="64A2C8E6" w14:textId="77777777" w:rsidR="002C4A1E" w:rsidRPr="00CE6746" w:rsidRDefault="002C4A1E" w:rsidP="00CE6746">
      <w:pPr>
        <w:pStyle w:val="Tittel"/>
        <w:jc w:val="center"/>
      </w:pPr>
      <w:r w:rsidRPr="00CE6746">
        <w:t>og</w:t>
      </w:r>
    </w:p>
    <w:p w14:paraId="6FDCAEE8" w14:textId="77777777" w:rsidR="002C4A1E" w:rsidRPr="00CE6746" w:rsidRDefault="002C4A1E" w:rsidP="00CE6746">
      <w:pPr>
        <w:pStyle w:val="Tittel"/>
        <w:jc w:val="center"/>
      </w:pPr>
      <w:r w:rsidRPr="00CE6746">
        <w:t>[Navn Leverandør]</w:t>
      </w:r>
    </w:p>
    <w:p w14:paraId="648AB5DB" w14:textId="77777777" w:rsidR="00DC7AF4" w:rsidRPr="00E12F7E" w:rsidRDefault="00DC7AF4" w:rsidP="00000A03"/>
    <w:p w14:paraId="275EC28E" w14:textId="77777777" w:rsidR="00DC7AF4" w:rsidRDefault="00DC7AF4" w:rsidP="00000A03"/>
    <w:p w14:paraId="13B26EA2" w14:textId="5CFC6356" w:rsidR="003C7D3B" w:rsidRDefault="003C7D3B" w:rsidP="00000A03"/>
    <w:p w14:paraId="597BC7A3" w14:textId="3AE819E4" w:rsidR="003C7D3B" w:rsidRDefault="003C7D3B" w:rsidP="00000A03"/>
    <w:p w14:paraId="753622CF" w14:textId="71E2B5BE" w:rsidR="003C7D3B" w:rsidRDefault="003C7D3B" w:rsidP="00000A03"/>
    <w:p w14:paraId="21633AD4" w14:textId="18C7371B" w:rsidR="003C7D3B" w:rsidRDefault="003C7D3B" w:rsidP="00000A03"/>
    <w:p w14:paraId="0FAF7842" w14:textId="4C1005D7" w:rsidR="36458FF5" w:rsidRDefault="36458FF5"/>
    <w:p w14:paraId="5843F28E" w14:textId="313B7B84" w:rsidR="36458FF5" w:rsidRDefault="36458FF5"/>
    <w:p w14:paraId="2D99BC75" w14:textId="303B6EA8" w:rsidR="003C7D3B" w:rsidRDefault="003C7D3B" w:rsidP="00000A03"/>
    <w:p w14:paraId="4A605214" w14:textId="77777777" w:rsidR="007929EA" w:rsidRDefault="007929EA" w:rsidP="00000A03"/>
    <w:p w14:paraId="7B9D442F" w14:textId="77777777" w:rsidR="007929EA" w:rsidRDefault="007929EA" w:rsidP="00000A03"/>
    <w:p w14:paraId="4AF2968F" w14:textId="7E8B55D6" w:rsidR="00F875AF" w:rsidRDefault="00F875AF" w:rsidP="00F875AF"/>
    <w:p w14:paraId="4268DF3D" w14:textId="0ADFF942" w:rsidR="00F875AF" w:rsidRDefault="00F875AF" w:rsidP="00F875AF"/>
    <w:sdt>
      <w:sdtPr>
        <w:id w:val="1338070033"/>
        <w:docPartObj>
          <w:docPartGallery w:val="Table of Contents"/>
          <w:docPartUnique/>
        </w:docPartObj>
      </w:sdtPr>
      <w:sdtContent>
        <w:p w14:paraId="2BA1D543" w14:textId="6B43E0D0" w:rsidR="00F0016B" w:rsidRDefault="006A059B">
          <w:pPr>
            <w:pStyle w:val="INNH1"/>
            <w:tabs>
              <w:tab w:val="left" w:pos="898"/>
              <w:tab w:val="right" w:leader="dot" w:pos="10320"/>
            </w:tabs>
            <w:rPr>
              <w:rFonts w:asciiTheme="minorHAnsi" w:eastAsiaTheme="minorEastAsia" w:hAnsiTheme="minorHAnsi" w:cstheme="minorBidi"/>
              <w:b w:val="0"/>
              <w:bCs w:val="0"/>
              <w:noProof/>
              <w:sz w:val="24"/>
              <w:szCs w:val="24"/>
              <w:lang w:eastAsia="nb-NO"/>
            </w:rPr>
          </w:pPr>
          <w:r>
            <w:fldChar w:fldCharType="begin"/>
          </w:r>
          <w:r w:rsidR="39989878">
            <w:instrText>TOC \o "1-9" \z \u \h</w:instrText>
          </w:r>
          <w:r>
            <w:fldChar w:fldCharType="separate"/>
          </w:r>
          <w:hyperlink w:anchor="_Toc230261279" w:history="1">
            <w:r w:rsidR="00F0016B" w:rsidRPr="002330A0">
              <w:rPr>
                <w:rStyle w:val="Hyperkobling"/>
                <w:noProof/>
              </w:rPr>
              <w:t>1.</w:t>
            </w:r>
            <w:r w:rsidR="00F0016B">
              <w:rPr>
                <w:rFonts w:asciiTheme="minorHAnsi" w:eastAsiaTheme="minorEastAsia" w:hAnsiTheme="minorHAnsi" w:cstheme="minorBidi"/>
                <w:b w:val="0"/>
                <w:bCs w:val="0"/>
                <w:noProof/>
                <w:sz w:val="24"/>
                <w:szCs w:val="24"/>
                <w:lang w:eastAsia="nb-NO"/>
              </w:rPr>
              <w:tab/>
            </w:r>
            <w:r w:rsidR="00F0016B" w:rsidRPr="002330A0">
              <w:rPr>
                <w:rStyle w:val="Hyperkobling"/>
                <w:noProof/>
              </w:rPr>
              <w:t>Partene</w:t>
            </w:r>
            <w:r w:rsidR="00F0016B">
              <w:rPr>
                <w:noProof/>
                <w:webHidden/>
              </w:rPr>
              <w:tab/>
            </w:r>
            <w:r w:rsidR="00F0016B">
              <w:rPr>
                <w:noProof/>
                <w:webHidden/>
              </w:rPr>
              <w:fldChar w:fldCharType="begin"/>
            </w:r>
            <w:r w:rsidR="00F0016B">
              <w:rPr>
                <w:noProof/>
                <w:webHidden/>
              </w:rPr>
              <w:instrText xml:space="preserve"> PAGEREF _Toc230261279 \h </w:instrText>
            </w:r>
            <w:r w:rsidR="00F0016B">
              <w:rPr>
                <w:noProof/>
                <w:webHidden/>
              </w:rPr>
            </w:r>
            <w:r w:rsidR="00F0016B">
              <w:rPr>
                <w:noProof/>
                <w:webHidden/>
              </w:rPr>
              <w:fldChar w:fldCharType="separate"/>
            </w:r>
            <w:r w:rsidR="00F0016B">
              <w:rPr>
                <w:noProof/>
                <w:webHidden/>
              </w:rPr>
              <w:t>4</w:t>
            </w:r>
            <w:r w:rsidR="00F0016B">
              <w:rPr>
                <w:noProof/>
                <w:webHidden/>
              </w:rPr>
              <w:fldChar w:fldCharType="end"/>
            </w:r>
          </w:hyperlink>
        </w:p>
        <w:p w14:paraId="7A7F3990" w14:textId="7AD5CBE2"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80" w:history="1">
            <w:r w:rsidRPr="002330A0">
              <w:rPr>
                <w:rStyle w:val="Hyperkobling"/>
                <w:noProof/>
              </w:rPr>
              <w:t>Partene</w:t>
            </w:r>
            <w:r>
              <w:rPr>
                <w:noProof/>
                <w:webHidden/>
              </w:rPr>
              <w:tab/>
            </w:r>
            <w:r>
              <w:rPr>
                <w:noProof/>
                <w:webHidden/>
              </w:rPr>
              <w:fldChar w:fldCharType="begin"/>
            </w:r>
            <w:r>
              <w:rPr>
                <w:noProof/>
                <w:webHidden/>
              </w:rPr>
              <w:instrText xml:space="preserve"> PAGEREF _Toc230261280 \h </w:instrText>
            </w:r>
            <w:r>
              <w:rPr>
                <w:noProof/>
                <w:webHidden/>
              </w:rPr>
            </w:r>
            <w:r>
              <w:rPr>
                <w:noProof/>
                <w:webHidden/>
              </w:rPr>
              <w:fldChar w:fldCharType="separate"/>
            </w:r>
            <w:r>
              <w:rPr>
                <w:noProof/>
                <w:webHidden/>
              </w:rPr>
              <w:t>4</w:t>
            </w:r>
            <w:r>
              <w:rPr>
                <w:noProof/>
                <w:webHidden/>
              </w:rPr>
              <w:fldChar w:fldCharType="end"/>
            </w:r>
          </w:hyperlink>
        </w:p>
        <w:p w14:paraId="7DD03B6D" w14:textId="2A33D4AC"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81" w:history="1">
            <w:r w:rsidRPr="002330A0">
              <w:rPr>
                <w:rStyle w:val="Hyperkobling"/>
                <w:noProof/>
              </w:rPr>
              <w:t>2.  Underleverandører</w:t>
            </w:r>
            <w:r>
              <w:rPr>
                <w:noProof/>
                <w:webHidden/>
              </w:rPr>
              <w:tab/>
            </w:r>
            <w:r>
              <w:rPr>
                <w:noProof/>
                <w:webHidden/>
              </w:rPr>
              <w:fldChar w:fldCharType="begin"/>
            </w:r>
            <w:r>
              <w:rPr>
                <w:noProof/>
                <w:webHidden/>
              </w:rPr>
              <w:instrText xml:space="preserve"> PAGEREF _Toc230261281 \h </w:instrText>
            </w:r>
            <w:r>
              <w:rPr>
                <w:noProof/>
                <w:webHidden/>
              </w:rPr>
            </w:r>
            <w:r>
              <w:rPr>
                <w:noProof/>
                <w:webHidden/>
              </w:rPr>
              <w:fldChar w:fldCharType="separate"/>
            </w:r>
            <w:r>
              <w:rPr>
                <w:noProof/>
                <w:webHidden/>
              </w:rPr>
              <w:t>5</w:t>
            </w:r>
            <w:r>
              <w:rPr>
                <w:noProof/>
                <w:webHidden/>
              </w:rPr>
              <w:fldChar w:fldCharType="end"/>
            </w:r>
          </w:hyperlink>
        </w:p>
        <w:p w14:paraId="3884B704" w14:textId="452560B0"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82" w:history="1">
            <w:r w:rsidRPr="002330A0">
              <w:rPr>
                <w:rStyle w:val="Hyperkobling"/>
                <w:noProof/>
              </w:rPr>
              <w:t>3.  Formål og omfang</w:t>
            </w:r>
            <w:r>
              <w:rPr>
                <w:noProof/>
                <w:webHidden/>
              </w:rPr>
              <w:tab/>
            </w:r>
            <w:r>
              <w:rPr>
                <w:noProof/>
                <w:webHidden/>
              </w:rPr>
              <w:fldChar w:fldCharType="begin"/>
            </w:r>
            <w:r>
              <w:rPr>
                <w:noProof/>
                <w:webHidden/>
              </w:rPr>
              <w:instrText xml:space="preserve"> PAGEREF _Toc230261282 \h </w:instrText>
            </w:r>
            <w:r>
              <w:rPr>
                <w:noProof/>
                <w:webHidden/>
              </w:rPr>
            </w:r>
            <w:r>
              <w:rPr>
                <w:noProof/>
                <w:webHidden/>
              </w:rPr>
              <w:fldChar w:fldCharType="separate"/>
            </w:r>
            <w:r>
              <w:rPr>
                <w:noProof/>
                <w:webHidden/>
              </w:rPr>
              <w:t>5</w:t>
            </w:r>
            <w:r>
              <w:rPr>
                <w:noProof/>
                <w:webHidden/>
              </w:rPr>
              <w:fldChar w:fldCharType="end"/>
            </w:r>
          </w:hyperlink>
        </w:p>
        <w:p w14:paraId="566DD604" w14:textId="4D29F830"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83" w:history="1">
            <w:r w:rsidRPr="002330A0">
              <w:rPr>
                <w:rStyle w:val="Hyperkobling"/>
                <w:noProof/>
              </w:rPr>
              <w:t>4.  Avtaledokumenter og tolkningsregler</w:t>
            </w:r>
            <w:r>
              <w:rPr>
                <w:noProof/>
                <w:webHidden/>
              </w:rPr>
              <w:tab/>
            </w:r>
            <w:r>
              <w:rPr>
                <w:noProof/>
                <w:webHidden/>
              </w:rPr>
              <w:fldChar w:fldCharType="begin"/>
            </w:r>
            <w:r>
              <w:rPr>
                <w:noProof/>
                <w:webHidden/>
              </w:rPr>
              <w:instrText xml:space="preserve"> PAGEREF _Toc230261283 \h </w:instrText>
            </w:r>
            <w:r>
              <w:rPr>
                <w:noProof/>
                <w:webHidden/>
              </w:rPr>
            </w:r>
            <w:r>
              <w:rPr>
                <w:noProof/>
                <w:webHidden/>
              </w:rPr>
              <w:fldChar w:fldCharType="separate"/>
            </w:r>
            <w:r>
              <w:rPr>
                <w:noProof/>
                <w:webHidden/>
              </w:rPr>
              <w:t>5</w:t>
            </w:r>
            <w:r>
              <w:rPr>
                <w:noProof/>
                <w:webHidden/>
              </w:rPr>
              <w:fldChar w:fldCharType="end"/>
            </w:r>
          </w:hyperlink>
        </w:p>
        <w:p w14:paraId="4EB82ED2" w14:textId="070715B5"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84" w:history="1">
            <w:r w:rsidRPr="002330A0">
              <w:rPr>
                <w:rStyle w:val="Hyperkobling"/>
                <w:noProof/>
              </w:rPr>
              <w:t xml:space="preserve">5. </w:t>
            </w:r>
            <w:r w:rsidRPr="002330A0">
              <w:rPr>
                <w:rStyle w:val="Hyperkobling"/>
                <w:rFonts w:ascii="Calibri" w:eastAsia="Calibri" w:hAnsi="Calibri"/>
                <w:noProof/>
                <w:kern w:val="0"/>
                <w:lang w:val="nn-NO"/>
                <w14:ligatures w14:val="none"/>
              </w:rPr>
              <w:t xml:space="preserve"> Varighet og omfang</w:t>
            </w:r>
            <w:r>
              <w:rPr>
                <w:noProof/>
                <w:webHidden/>
              </w:rPr>
              <w:tab/>
            </w:r>
            <w:r>
              <w:rPr>
                <w:noProof/>
                <w:webHidden/>
              </w:rPr>
              <w:fldChar w:fldCharType="begin"/>
            </w:r>
            <w:r>
              <w:rPr>
                <w:noProof/>
                <w:webHidden/>
              </w:rPr>
              <w:instrText xml:space="preserve"> PAGEREF _Toc230261284 \h </w:instrText>
            </w:r>
            <w:r>
              <w:rPr>
                <w:noProof/>
                <w:webHidden/>
              </w:rPr>
            </w:r>
            <w:r>
              <w:rPr>
                <w:noProof/>
                <w:webHidden/>
              </w:rPr>
              <w:fldChar w:fldCharType="separate"/>
            </w:r>
            <w:r>
              <w:rPr>
                <w:noProof/>
                <w:webHidden/>
              </w:rPr>
              <w:t>6</w:t>
            </w:r>
            <w:r>
              <w:rPr>
                <w:noProof/>
                <w:webHidden/>
              </w:rPr>
              <w:fldChar w:fldCharType="end"/>
            </w:r>
          </w:hyperlink>
        </w:p>
        <w:p w14:paraId="0AE90030" w14:textId="4C6887AC"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85" w:history="1">
            <w:r w:rsidRPr="002330A0">
              <w:rPr>
                <w:rStyle w:val="Hyperkobling"/>
                <w:noProof/>
              </w:rPr>
              <w:t>6.  Ytelsens innhold</w:t>
            </w:r>
            <w:r>
              <w:rPr>
                <w:noProof/>
                <w:webHidden/>
              </w:rPr>
              <w:tab/>
            </w:r>
            <w:r>
              <w:rPr>
                <w:noProof/>
                <w:webHidden/>
              </w:rPr>
              <w:fldChar w:fldCharType="begin"/>
            </w:r>
            <w:r>
              <w:rPr>
                <w:noProof/>
                <w:webHidden/>
              </w:rPr>
              <w:instrText xml:space="preserve"> PAGEREF _Toc230261285 \h </w:instrText>
            </w:r>
            <w:r>
              <w:rPr>
                <w:noProof/>
                <w:webHidden/>
              </w:rPr>
            </w:r>
            <w:r>
              <w:rPr>
                <w:noProof/>
                <w:webHidden/>
              </w:rPr>
              <w:fldChar w:fldCharType="separate"/>
            </w:r>
            <w:r>
              <w:rPr>
                <w:noProof/>
                <w:webHidden/>
              </w:rPr>
              <w:t>6</w:t>
            </w:r>
            <w:r>
              <w:rPr>
                <w:noProof/>
                <w:webHidden/>
              </w:rPr>
              <w:fldChar w:fldCharType="end"/>
            </w:r>
          </w:hyperlink>
        </w:p>
        <w:p w14:paraId="27B8F95F" w14:textId="195BC145"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86" w:history="1">
            <w:r w:rsidRPr="002330A0">
              <w:rPr>
                <w:rStyle w:val="Hyperkobling"/>
                <w:noProof/>
              </w:rPr>
              <w:t>Ytelsen</w:t>
            </w:r>
            <w:r>
              <w:rPr>
                <w:noProof/>
                <w:webHidden/>
              </w:rPr>
              <w:tab/>
            </w:r>
            <w:r>
              <w:rPr>
                <w:noProof/>
                <w:webHidden/>
              </w:rPr>
              <w:fldChar w:fldCharType="begin"/>
            </w:r>
            <w:r>
              <w:rPr>
                <w:noProof/>
                <w:webHidden/>
              </w:rPr>
              <w:instrText xml:space="preserve"> PAGEREF _Toc230261286 \h </w:instrText>
            </w:r>
            <w:r>
              <w:rPr>
                <w:noProof/>
                <w:webHidden/>
              </w:rPr>
            </w:r>
            <w:r>
              <w:rPr>
                <w:noProof/>
                <w:webHidden/>
              </w:rPr>
              <w:fldChar w:fldCharType="separate"/>
            </w:r>
            <w:r>
              <w:rPr>
                <w:noProof/>
                <w:webHidden/>
              </w:rPr>
              <w:t>7</w:t>
            </w:r>
            <w:r>
              <w:rPr>
                <w:noProof/>
                <w:webHidden/>
              </w:rPr>
              <w:fldChar w:fldCharType="end"/>
            </w:r>
          </w:hyperlink>
        </w:p>
        <w:p w14:paraId="7E43735F" w14:textId="07FBDDB3"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87" w:history="1">
            <w:r w:rsidRPr="002330A0">
              <w:rPr>
                <w:rStyle w:val="Hyperkobling"/>
                <w:noProof/>
              </w:rPr>
              <w:t>Kvalitet – krav til ytelsens innhold</w:t>
            </w:r>
            <w:r>
              <w:rPr>
                <w:noProof/>
                <w:webHidden/>
              </w:rPr>
              <w:tab/>
            </w:r>
            <w:r>
              <w:rPr>
                <w:noProof/>
                <w:webHidden/>
              </w:rPr>
              <w:fldChar w:fldCharType="begin"/>
            </w:r>
            <w:r>
              <w:rPr>
                <w:noProof/>
                <w:webHidden/>
              </w:rPr>
              <w:instrText xml:space="preserve"> PAGEREF _Toc230261287 \h </w:instrText>
            </w:r>
            <w:r>
              <w:rPr>
                <w:noProof/>
                <w:webHidden/>
              </w:rPr>
            </w:r>
            <w:r>
              <w:rPr>
                <w:noProof/>
                <w:webHidden/>
              </w:rPr>
              <w:fldChar w:fldCharType="separate"/>
            </w:r>
            <w:r>
              <w:rPr>
                <w:noProof/>
                <w:webHidden/>
              </w:rPr>
              <w:t>7</w:t>
            </w:r>
            <w:r>
              <w:rPr>
                <w:noProof/>
                <w:webHidden/>
              </w:rPr>
              <w:fldChar w:fldCharType="end"/>
            </w:r>
          </w:hyperlink>
        </w:p>
        <w:p w14:paraId="7CADF6C0" w14:textId="71A24A03"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88" w:history="1">
            <w:r w:rsidRPr="002330A0">
              <w:rPr>
                <w:rStyle w:val="Hyperkobling"/>
                <w:noProof/>
              </w:rPr>
              <w:t>Krav til bemanning</w:t>
            </w:r>
            <w:r>
              <w:rPr>
                <w:noProof/>
                <w:webHidden/>
              </w:rPr>
              <w:tab/>
            </w:r>
            <w:r>
              <w:rPr>
                <w:noProof/>
                <w:webHidden/>
              </w:rPr>
              <w:fldChar w:fldCharType="begin"/>
            </w:r>
            <w:r>
              <w:rPr>
                <w:noProof/>
                <w:webHidden/>
              </w:rPr>
              <w:instrText xml:space="preserve"> PAGEREF _Toc230261288 \h </w:instrText>
            </w:r>
            <w:r>
              <w:rPr>
                <w:noProof/>
                <w:webHidden/>
              </w:rPr>
            </w:r>
            <w:r>
              <w:rPr>
                <w:noProof/>
                <w:webHidden/>
              </w:rPr>
              <w:fldChar w:fldCharType="separate"/>
            </w:r>
            <w:r>
              <w:rPr>
                <w:noProof/>
                <w:webHidden/>
              </w:rPr>
              <w:t>7</w:t>
            </w:r>
            <w:r>
              <w:rPr>
                <w:noProof/>
                <w:webHidden/>
              </w:rPr>
              <w:fldChar w:fldCharType="end"/>
            </w:r>
          </w:hyperlink>
        </w:p>
        <w:p w14:paraId="38E00BAD" w14:textId="2DAAA987"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89" w:history="1">
            <w:r w:rsidRPr="002330A0">
              <w:rPr>
                <w:rStyle w:val="Hyperkobling"/>
                <w:noProof/>
              </w:rPr>
              <w:t>Krav til ytelsen</w:t>
            </w:r>
            <w:r>
              <w:rPr>
                <w:noProof/>
                <w:webHidden/>
              </w:rPr>
              <w:tab/>
            </w:r>
            <w:r>
              <w:rPr>
                <w:noProof/>
                <w:webHidden/>
              </w:rPr>
              <w:fldChar w:fldCharType="begin"/>
            </w:r>
            <w:r>
              <w:rPr>
                <w:noProof/>
                <w:webHidden/>
              </w:rPr>
              <w:instrText xml:space="preserve"> PAGEREF _Toc230261289 \h </w:instrText>
            </w:r>
            <w:r>
              <w:rPr>
                <w:noProof/>
                <w:webHidden/>
              </w:rPr>
            </w:r>
            <w:r>
              <w:rPr>
                <w:noProof/>
                <w:webHidden/>
              </w:rPr>
              <w:fldChar w:fldCharType="separate"/>
            </w:r>
            <w:r>
              <w:rPr>
                <w:noProof/>
                <w:webHidden/>
              </w:rPr>
              <w:t>7</w:t>
            </w:r>
            <w:r>
              <w:rPr>
                <w:noProof/>
                <w:webHidden/>
              </w:rPr>
              <w:fldChar w:fldCharType="end"/>
            </w:r>
          </w:hyperlink>
        </w:p>
        <w:p w14:paraId="062CC34B" w14:textId="4EC971F7"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90" w:history="1">
            <w:r w:rsidRPr="002330A0">
              <w:rPr>
                <w:rStyle w:val="Hyperkobling"/>
                <w:noProof/>
              </w:rPr>
              <w:t>Partenes samarbeid og gjensidige plikter</w:t>
            </w:r>
            <w:r>
              <w:rPr>
                <w:noProof/>
                <w:webHidden/>
              </w:rPr>
              <w:tab/>
            </w:r>
            <w:r>
              <w:rPr>
                <w:noProof/>
                <w:webHidden/>
              </w:rPr>
              <w:fldChar w:fldCharType="begin"/>
            </w:r>
            <w:r>
              <w:rPr>
                <w:noProof/>
                <w:webHidden/>
              </w:rPr>
              <w:instrText xml:space="preserve"> PAGEREF _Toc230261290 \h </w:instrText>
            </w:r>
            <w:r>
              <w:rPr>
                <w:noProof/>
                <w:webHidden/>
              </w:rPr>
            </w:r>
            <w:r>
              <w:rPr>
                <w:noProof/>
                <w:webHidden/>
              </w:rPr>
              <w:fldChar w:fldCharType="separate"/>
            </w:r>
            <w:r>
              <w:rPr>
                <w:noProof/>
                <w:webHidden/>
              </w:rPr>
              <w:t>8</w:t>
            </w:r>
            <w:r>
              <w:rPr>
                <w:noProof/>
                <w:webHidden/>
              </w:rPr>
              <w:fldChar w:fldCharType="end"/>
            </w:r>
          </w:hyperlink>
        </w:p>
        <w:p w14:paraId="7E4CC6BF" w14:textId="46543855"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91" w:history="1">
            <w:r w:rsidRPr="002330A0">
              <w:rPr>
                <w:rStyle w:val="Hyperkobling"/>
                <w:noProof/>
              </w:rPr>
              <w:t>7.  Avrop</w:t>
            </w:r>
            <w:r>
              <w:rPr>
                <w:noProof/>
                <w:webHidden/>
              </w:rPr>
              <w:tab/>
            </w:r>
            <w:r>
              <w:rPr>
                <w:noProof/>
                <w:webHidden/>
              </w:rPr>
              <w:fldChar w:fldCharType="begin"/>
            </w:r>
            <w:r>
              <w:rPr>
                <w:noProof/>
                <w:webHidden/>
              </w:rPr>
              <w:instrText xml:space="preserve"> PAGEREF _Toc230261291 \h </w:instrText>
            </w:r>
            <w:r>
              <w:rPr>
                <w:noProof/>
                <w:webHidden/>
              </w:rPr>
            </w:r>
            <w:r>
              <w:rPr>
                <w:noProof/>
                <w:webHidden/>
              </w:rPr>
              <w:fldChar w:fldCharType="separate"/>
            </w:r>
            <w:r>
              <w:rPr>
                <w:noProof/>
                <w:webHidden/>
              </w:rPr>
              <w:t>9</w:t>
            </w:r>
            <w:r>
              <w:rPr>
                <w:noProof/>
                <w:webHidden/>
              </w:rPr>
              <w:fldChar w:fldCharType="end"/>
            </w:r>
          </w:hyperlink>
        </w:p>
        <w:p w14:paraId="6271778F" w14:textId="6D2A1AC6"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92" w:history="1">
            <w:r w:rsidRPr="002330A0">
              <w:rPr>
                <w:rStyle w:val="Hyperkobling"/>
                <w:noProof/>
              </w:rPr>
              <w:t>8.  Tilsyn og revisjon</w:t>
            </w:r>
            <w:r>
              <w:rPr>
                <w:noProof/>
                <w:webHidden/>
              </w:rPr>
              <w:tab/>
            </w:r>
            <w:r>
              <w:rPr>
                <w:noProof/>
                <w:webHidden/>
              </w:rPr>
              <w:fldChar w:fldCharType="begin"/>
            </w:r>
            <w:r>
              <w:rPr>
                <w:noProof/>
                <w:webHidden/>
              </w:rPr>
              <w:instrText xml:space="preserve"> PAGEREF _Toc230261292 \h </w:instrText>
            </w:r>
            <w:r>
              <w:rPr>
                <w:noProof/>
                <w:webHidden/>
              </w:rPr>
            </w:r>
            <w:r>
              <w:rPr>
                <w:noProof/>
                <w:webHidden/>
              </w:rPr>
              <w:fldChar w:fldCharType="separate"/>
            </w:r>
            <w:r>
              <w:rPr>
                <w:noProof/>
                <w:webHidden/>
              </w:rPr>
              <w:t>9</w:t>
            </w:r>
            <w:r>
              <w:rPr>
                <w:noProof/>
                <w:webHidden/>
              </w:rPr>
              <w:fldChar w:fldCharType="end"/>
            </w:r>
          </w:hyperlink>
        </w:p>
        <w:p w14:paraId="360491A0" w14:textId="7BC604DC"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93" w:history="1">
            <w:r w:rsidRPr="002330A0">
              <w:rPr>
                <w:rStyle w:val="Hyperkobling"/>
                <w:noProof/>
              </w:rPr>
              <w:t>Revisjonsrett</w:t>
            </w:r>
            <w:r>
              <w:rPr>
                <w:noProof/>
                <w:webHidden/>
              </w:rPr>
              <w:tab/>
            </w:r>
            <w:r>
              <w:rPr>
                <w:noProof/>
                <w:webHidden/>
              </w:rPr>
              <w:fldChar w:fldCharType="begin"/>
            </w:r>
            <w:r>
              <w:rPr>
                <w:noProof/>
                <w:webHidden/>
              </w:rPr>
              <w:instrText xml:space="preserve"> PAGEREF _Toc230261293 \h </w:instrText>
            </w:r>
            <w:r>
              <w:rPr>
                <w:noProof/>
                <w:webHidden/>
              </w:rPr>
            </w:r>
            <w:r>
              <w:rPr>
                <w:noProof/>
                <w:webHidden/>
              </w:rPr>
              <w:fldChar w:fldCharType="separate"/>
            </w:r>
            <w:r>
              <w:rPr>
                <w:noProof/>
                <w:webHidden/>
              </w:rPr>
              <w:t>9</w:t>
            </w:r>
            <w:r>
              <w:rPr>
                <w:noProof/>
                <w:webHidden/>
              </w:rPr>
              <w:fldChar w:fldCharType="end"/>
            </w:r>
          </w:hyperlink>
        </w:p>
        <w:p w14:paraId="68537772" w14:textId="28FF1081"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94" w:history="1">
            <w:r w:rsidRPr="002330A0">
              <w:rPr>
                <w:rStyle w:val="Hyperkobling"/>
                <w:noProof/>
              </w:rPr>
              <w:t>Tilsynsorganer</w:t>
            </w:r>
            <w:r>
              <w:rPr>
                <w:noProof/>
                <w:webHidden/>
              </w:rPr>
              <w:tab/>
            </w:r>
            <w:r>
              <w:rPr>
                <w:noProof/>
                <w:webHidden/>
              </w:rPr>
              <w:fldChar w:fldCharType="begin"/>
            </w:r>
            <w:r>
              <w:rPr>
                <w:noProof/>
                <w:webHidden/>
              </w:rPr>
              <w:instrText xml:space="preserve"> PAGEREF _Toc230261294 \h </w:instrText>
            </w:r>
            <w:r>
              <w:rPr>
                <w:noProof/>
                <w:webHidden/>
              </w:rPr>
            </w:r>
            <w:r>
              <w:rPr>
                <w:noProof/>
                <w:webHidden/>
              </w:rPr>
              <w:fldChar w:fldCharType="separate"/>
            </w:r>
            <w:r>
              <w:rPr>
                <w:noProof/>
                <w:webHidden/>
              </w:rPr>
              <w:t>9</w:t>
            </w:r>
            <w:r>
              <w:rPr>
                <w:noProof/>
                <w:webHidden/>
              </w:rPr>
              <w:fldChar w:fldCharType="end"/>
            </w:r>
          </w:hyperlink>
        </w:p>
        <w:p w14:paraId="651A45D3" w14:textId="2BFF4E38"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95" w:history="1">
            <w:r w:rsidRPr="002330A0">
              <w:rPr>
                <w:rStyle w:val="Hyperkobling"/>
                <w:noProof/>
              </w:rPr>
              <w:t>12.  Leverandørens øvrige plikter</w:t>
            </w:r>
            <w:r>
              <w:rPr>
                <w:noProof/>
                <w:webHidden/>
              </w:rPr>
              <w:tab/>
            </w:r>
            <w:r>
              <w:rPr>
                <w:noProof/>
                <w:webHidden/>
              </w:rPr>
              <w:fldChar w:fldCharType="begin"/>
            </w:r>
            <w:r>
              <w:rPr>
                <w:noProof/>
                <w:webHidden/>
              </w:rPr>
              <w:instrText xml:space="preserve"> PAGEREF _Toc230261295 \h </w:instrText>
            </w:r>
            <w:r>
              <w:rPr>
                <w:noProof/>
                <w:webHidden/>
              </w:rPr>
            </w:r>
            <w:r>
              <w:rPr>
                <w:noProof/>
                <w:webHidden/>
              </w:rPr>
              <w:fldChar w:fldCharType="separate"/>
            </w:r>
            <w:r>
              <w:rPr>
                <w:noProof/>
                <w:webHidden/>
              </w:rPr>
              <w:t>9</w:t>
            </w:r>
            <w:r>
              <w:rPr>
                <w:noProof/>
                <w:webHidden/>
              </w:rPr>
              <w:fldChar w:fldCharType="end"/>
            </w:r>
          </w:hyperlink>
        </w:p>
        <w:p w14:paraId="3BF5A1B2" w14:textId="50E1B993"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96" w:history="1">
            <w:r w:rsidRPr="002330A0">
              <w:rPr>
                <w:rStyle w:val="Hyperkobling"/>
                <w:noProof/>
              </w:rPr>
              <w:t>Beredskap</w:t>
            </w:r>
            <w:r>
              <w:rPr>
                <w:noProof/>
                <w:webHidden/>
              </w:rPr>
              <w:tab/>
            </w:r>
            <w:r>
              <w:rPr>
                <w:noProof/>
                <w:webHidden/>
              </w:rPr>
              <w:fldChar w:fldCharType="begin"/>
            </w:r>
            <w:r>
              <w:rPr>
                <w:noProof/>
                <w:webHidden/>
              </w:rPr>
              <w:instrText xml:space="preserve"> PAGEREF _Toc230261296 \h </w:instrText>
            </w:r>
            <w:r>
              <w:rPr>
                <w:noProof/>
                <w:webHidden/>
              </w:rPr>
            </w:r>
            <w:r>
              <w:rPr>
                <w:noProof/>
                <w:webHidden/>
              </w:rPr>
              <w:fldChar w:fldCharType="separate"/>
            </w:r>
            <w:r>
              <w:rPr>
                <w:noProof/>
                <w:webHidden/>
              </w:rPr>
              <w:t>9</w:t>
            </w:r>
            <w:r>
              <w:rPr>
                <w:noProof/>
                <w:webHidden/>
              </w:rPr>
              <w:fldChar w:fldCharType="end"/>
            </w:r>
          </w:hyperlink>
        </w:p>
        <w:p w14:paraId="5948EEAC" w14:textId="55837154"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97" w:history="1">
            <w:r w:rsidRPr="002330A0">
              <w:rPr>
                <w:rStyle w:val="Hyperkobling"/>
                <w:noProof/>
              </w:rPr>
              <w:t>13.  Krav til ledelse og kvalitetsforbedring</w:t>
            </w:r>
            <w:r>
              <w:rPr>
                <w:noProof/>
                <w:webHidden/>
              </w:rPr>
              <w:tab/>
            </w:r>
            <w:r>
              <w:rPr>
                <w:noProof/>
                <w:webHidden/>
              </w:rPr>
              <w:fldChar w:fldCharType="begin"/>
            </w:r>
            <w:r>
              <w:rPr>
                <w:noProof/>
                <w:webHidden/>
              </w:rPr>
              <w:instrText xml:space="preserve"> PAGEREF _Toc230261297 \h </w:instrText>
            </w:r>
            <w:r>
              <w:rPr>
                <w:noProof/>
                <w:webHidden/>
              </w:rPr>
            </w:r>
            <w:r>
              <w:rPr>
                <w:noProof/>
                <w:webHidden/>
              </w:rPr>
              <w:fldChar w:fldCharType="separate"/>
            </w:r>
            <w:r>
              <w:rPr>
                <w:noProof/>
                <w:webHidden/>
              </w:rPr>
              <w:t>9</w:t>
            </w:r>
            <w:r>
              <w:rPr>
                <w:noProof/>
                <w:webHidden/>
              </w:rPr>
              <w:fldChar w:fldCharType="end"/>
            </w:r>
          </w:hyperlink>
        </w:p>
        <w:p w14:paraId="5DF9217C" w14:textId="37DDDAA1"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298" w:history="1">
            <w:r w:rsidRPr="002330A0">
              <w:rPr>
                <w:rStyle w:val="Hyperkobling"/>
                <w:noProof/>
              </w:rPr>
              <w:t>Krav til ledelse og kvalitetsforbedring</w:t>
            </w:r>
            <w:r>
              <w:rPr>
                <w:noProof/>
                <w:webHidden/>
              </w:rPr>
              <w:tab/>
            </w:r>
            <w:r>
              <w:rPr>
                <w:noProof/>
                <w:webHidden/>
              </w:rPr>
              <w:fldChar w:fldCharType="begin"/>
            </w:r>
            <w:r>
              <w:rPr>
                <w:noProof/>
                <w:webHidden/>
              </w:rPr>
              <w:instrText xml:space="preserve"> PAGEREF _Toc230261298 \h </w:instrText>
            </w:r>
            <w:r>
              <w:rPr>
                <w:noProof/>
                <w:webHidden/>
              </w:rPr>
            </w:r>
            <w:r>
              <w:rPr>
                <w:noProof/>
                <w:webHidden/>
              </w:rPr>
              <w:fldChar w:fldCharType="separate"/>
            </w:r>
            <w:r>
              <w:rPr>
                <w:noProof/>
                <w:webHidden/>
              </w:rPr>
              <w:t>9</w:t>
            </w:r>
            <w:r>
              <w:rPr>
                <w:noProof/>
                <w:webHidden/>
              </w:rPr>
              <w:fldChar w:fldCharType="end"/>
            </w:r>
          </w:hyperlink>
        </w:p>
        <w:p w14:paraId="39868C8E" w14:textId="3E624B3F"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299" w:history="1">
            <w:r w:rsidRPr="002330A0">
              <w:rPr>
                <w:rStyle w:val="Hyperkobling"/>
                <w:noProof/>
              </w:rPr>
              <w:t>14.  Erstatning og forsikring</w:t>
            </w:r>
            <w:r>
              <w:rPr>
                <w:noProof/>
                <w:webHidden/>
              </w:rPr>
              <w:tab/>
            </w:r>
            <w:r>
              <w:rPr>
                <w:noProof/>
                <w:webHidden/>
              </w:rPr>
              <w:fldChar w:fldCharType="begin"/>
            </w:r>
            <w:r>
              <w:rPr>
                <w:noProof/>
                <w:webHidden/>
              </w:rPr>
              <w:instrText xml:space="preserve"> PAGEREF _Toc230261299 \h </w:instrText>
            </w:r>
            <w:r>
              <w:rPr>
                <w:noProof/>
                <w:webHidden/>
              </w:rPr>
            </w:r>
            <w:r>
              <w:rPr>
                <w:noProof/>
                <w:webHidden/>
              </w:rPr>
              <w:fldChar w:fldCharType="separate"/>
            </w:r>
            <w:r>
              <w:rPr>
                <w:noProof/>
                <w:webHidden/>
              </w:rPr>
              <w:t>10</w:t>
            </w:r>
            <w:r>
              <w:rPr>
                <w:noProof/>
                <w:webHidden/>
              </w:rPr>
              <w:fldChar w:fldCharType="end"/>
            </w:r>
          </w:hyperlink>
        </w:p>
        <w:p w14:paraId="79CAFCBF" w14:textId="3F821C01"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00" w:history="1">
            <w:r w:rsidRPr="002330A0">
              <w:rPr>
                <w:rStyle w:val="Hyperkobling"/>
                <w:noProof/>
              </w:rPr>
              <w:t>15.  Pris og fakturering</w:t>
            </w:r>
            <w:r>
              <w:rPr>
                <w:noProof/>
                <w:webHidden/>
              </w:rPr>
              <w:tab/>
            </w:r>
            <w:r>
              <w:rPr>
                <w:noProof/>
                <w:webHidden/>
              </w:rPr>
              <w:fldChar w:fldCharType="begin"/>
            </w:r>
            <w:r>
              <w:rPr>
                <w:noProof/>
                <w:webHidden/>
              </w:rPr>
              <w:instrText xml:space="preserve"> PAGEREF _Toc230261300 \h </w:instrText>
            </w:r>
            <w:r>
              <w:rPr>
                <w:noProof/>
                <w:webHidden/>
              </w:rPr>
            </w:r>
            <w:r>
              <w:rPr>
                <w:noProof/>
                <w:webHidden/>
              </w:rPr>
              <w:fldChar w:fldCharType="separate"/>
            </w:r>
            <w:r>
              <w:rPr>
                <w:noProof/>
                <w:webHidden/>
              </w:rPr>
              <w:t>10</w:t>
            </w:r>
            <w:r>
              <w:rPr>
                <w:noProof/>
                <w:webHidden/>
              </w:rPr>
              <w:fldChar w:fldCharType="end"/>
            </w:r>
          </w:hyperlink>
        </w:p>
        <w:p w14:paraId="7B4F316E" w14:textId="2EACC107"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01" w:history="1">
            <w:r w:rsidRPr="002330A0">
              <w:rPr>
                <w:rStyle w:val="Hyperkobling"/>
                <w:noProof/>
              </w:rPr>
              <w:t>Faktureringsvilkår</w:t>
            </w:r>
            <w:r>
              <w:rPr>
                <w:noProof/>
                <w:webHidden/>
              </w:rPr>
              <w:tab/>
            </w:r>
            <w:r>
              <w:rPr>
                <w:noProof/>
                <w:webHidden/>
              </w:rPr>
              <w:fldChar w:fldCharType="begin"/>
            </w:r>
            <w:r>
              <w:rPr>
                <w:noProof/>
                <w:webHidden/>
              </w:rPr>
              <w:instrText xml:space="preserve"> PAGEREF _Toc230261301 \h </w:instrText>
            </w:r>
            <w:r>
              <w:rPr>
                <w:noProof/>
                <w:webHidden/>
              </w:rPr>
            </w:r>
            <w:r>
              <w:rPr>
                <w:noProof/>
                <w:webHidden/>
              </w:rPr>
              <w:fldChar w:fldCharType="separate"/>
            </w:r>
            <w:r>
              <w:rPr>
                <w:noProof/>
                <w:webHidden/>
              </w:rPr>
              <w:t>10</w:t>
            </w:r>
            <w:r>
              <w:rPr>
                <w:noProof/>
                <w:webHidden/>
              </w:rPr>
              <w:fldChar w:fldCharType="end"/>
            </w:r>
          </w:hyperlink>
        </w:p>
        <w:p w14:paraId="28284784" w14:textId="2B30BD85"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02" w:history="1">
            <w:r w:rsidRPr="002330A0">
              <w:rPr>
                <w:rStyle w:val="Hyperkobling"/>
                <w:noProof/>
              </w:rPr>
              <w:t>Pris for tjenestene</w:t>
            </w:r>
            <w:r>
              <w:rPr>
                <w:noProof/>
                <w:webHidden/>
              </w:rPr>
              <w:tab/>
            </w:r>
            <w:r>
              <w:rPr>
                <w:noProof/>
                <w:webHidden/>
              </w:rPr>
              <w:fldChar w:fldCharType="begin"/>
            </w:r>
            <w:r>
              <w:rPr>
                <w:noProof/>
                <w:webHidden/>
              </w:rPr>
              <w:instrText xml:space="preserve"> PAGEREF _Toc230261302 \h </w:instrText>
            </w:r>
            <w:r>
              <w:rPr>
                <w:noProof/>
                <w:webHidden/>
              </w:rPr>
            </w:r>
            <w:r>
              <w:rPr>
                <w:noProof/>
                <w:webHidden/>
              </w:rPr>
              <w:fldChar w:fldCharType="separate"/>
            </w:r>
            <w:r>
              <w:rPr>
                <w:noProof/>
                <w:webHidden/>
              </w:rPr>
              <w:t>10</w:t>
            </w:r>
            <w:r>
              <w:rPr>
                <w:noProof/>
                <w:webHidden/>
              </w:rPr>
              <w:fldChar w:fldCharType="end"/>
            </w:r>
          </w:hyperlink>
        </w:p>
        <w:p w14:paraId="2C4C64DA" w14:textId="3B0BA21E"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03" w:history="1">
            <w:r w:rsidRPr="002330A0">
              <w:rPr>
                <w:rStyle w:val="Hyperkobling"/>
                <w:noProof/>
              </w:rPr>
              <w:t>16.  Endring/reforhandling</w:t>
            </w:r>
            <w:r>
              <w:rPr>
                <w:noProof/>
                <w:webHidden/>
              </w:rPr>
              <w:tab/>
            </w:r>
            <w:r>
              <w:rPr>
                <w:noProof/>
                <w:webHidden/>
              </w:rPr>
              <w:fldChar w:fldCharType="begin"/>
            </w:r>
            <w:r>
              <w:rPr>
                <w:noProof/>
                <w:webHidden/>
              </w:rPr>
              <w:instrText xml:space="preserve"> PAGEREF _Toc230261303 \h </w:instrText>
            </w:r>
            <w:r>
              <w:rPr>
                <w:noProof/>
                <w:webHidden/>
              </w:rPr>
            </w:r>
            <w:r>
              <w:rPr>
                <w:noProof/>
                <w:webHidden/>
              </w:rPr>
              <w:fldChar w:fldCharType="separate"/>
            </w:r>
            <w:r>
              <w:rPr>
                <w:noProof/>
                <w:webHidden/>
              </w:rPr>
              <w:t>11</w:t>
            </w:r>
            <w:r>
              <w:rPr>
                <w:noProof/>
                <w:webHidden/>
              </w:rPr>
              <w:fldChar w:fldCharType="end"/>
            </w:r>
          </w:hyperlink>
        </w:p>
        <w:p w14:paraId="09C5C721" w14:textId="54A9C9AD"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04" w:history="1">
            <w:r w:rsidRPr="002330A0">
              <w:rPr>
                <w:rStyle w:val="Hyperkobling"/>
                <w:noProof/>
              </w:rPr>
              <w:t>17.  Krav til lønns- og arbeidsvilkår</w:t>
            </w:r>
            <w:r>
              <w:rPr>
                <w:noProof/>
                <w:webHidden/>
              </w:rPr>
              <w:tab/>
            </w:r>
            <w:r>
              <w:rPr>
                <w:noProof/>
                <w:webHidden/>
              </w:rPr>
              <w:fldChar w:fldCharType="begin"/>
            </w:r>
            <w:r>
              <w:rPr>
                <w:noProof/>
                <w:webHidden/>
              </w:rPr>
              <w:instrText xml:space="preserve"> PAGEREF _Toc230261304 \h </w:instrText>
            </w:r>
            <w:r>
              <w:rPr>
                <w:noProof/>
                <w:webHidden/>
              </w:rPr>
            </w:r>
            <w:r>
              <w:rPr>
                <w:noProof/>
                <w:webHidden/>
              </w:rPr>
              <w:fldChar w:fldCharType="separate"/>
            </w:r>
            <w:r>
              <w:rPr>
                <w:noProof/>
                <w:webHidden/>
              </w:rPr>
              <w:t>11</w:t>
            </w:r>
            <w:r>
              <w:rPr>
                <w:noProof/>
                <w:webHidden/>
              </w:rPr>
              <w:fldChar w:fldCharType="end"/>
            </w:r>
          </w:hyperlink>
        </w:p>
        <w:p w14:paraId="0374FEDB" w14:textId="04072898" w:rsidR="00F0016B" w:rsidRDefault="00F0016B">
          <w:pPr>
            <w:pStyle w:val="INNH3"/>
            <w:tabs>
              <w:tab w:val="right" w:leader="dot" w:pos="10320"/>
            </w:tabs>
            <w:rPr>
              <w:rFonts w:cstheme="minorBidi"/>
              <w:noProof/>
              <w:sz w:val="24"/>
              <w:szCs w:val="24"/>
            </w:rPr>
          </w:pPr>
          <w:hyperlink w:anchor="_Toc230261305" w:history="1">
            <w:r w:rsidRPr="002330A0">
              <w:rPr>
                <w:rStyle w:val="Hyperkobling"/>
                <w:rFonts w:ascii="Calibri Light" w:eastAsia="Calibri Light" w:hAnsi="Calibri Light" w:cs="Calibri Light"/>
                <w:noProof/>
              </w:rPr>
              <w:t>Generelt</w:t>
            </w:r>
            <w:r>
              <w:rPr>
                <w:noProof/>
                <w:webHidden/>
              </w:rPr>
              <w:tab/>
            </w:r>
            <w:r>
              <w:rPr>
                <w:noProof/>
                <w:webHidden/>
              </w:rPr>
              <w:fldChar w:fldCharType="begin"/>
            </w:r>
            <w:r>
              <w:rPr>
                <w:noProof/>
                <w:webHidden/>
              </w:rPr>
              <w:instrText xml:space="preserve"> PAGEREF _Toc230261305 \h </w:instrText>
            </w:r>
            <w:r>
              <w:rPr>
                <w:noProof/>
                <w:webHidden/>
              </w:rPr>
            </w:r>
            <w:r>
              <w:rPr>
                <w:noProof/>
                <w:webHidden/>
              </w:rPr>
              <w:fldChar w:fldCharType="separate"/>
            </w:r>
            <w:r>
              <w:rPr>
                <w:noProof/>
                <w:webHidden/>
              </w:rPr>
              <w:t>11</w:t>
            </w:r>
            <w:r>
              <w:rPr>
                <w:noProof/>
                <w:webHidden/>
              </w:rPr>
              <w:fldChar w:fldCharType="end"/>
            </w:r>
          </w:hyperlink>
        </w:p>
        <w:p w14:paraId="3A61BE13" w14:textId="0730229D" w:rsidR="00F0016B" w:rsidRDefault="00F0016B">
          <w:pPr>
            <w:pStyle w:val="INNH3"/>
            <w:tabs>
              <w:tab w:val="right" w:leader="dot" w:pos="10320"/>
            </w:tabs>
            <w:rPr>
              <w:rFonts w:cstheme="minorBidi"/>
              <w:noProof/>
              <w:sz w:val="24"/>
              <w:szCs w:val="24"/>
            </w:rPr>
          </w:pPr>
          <w:hyperlink w:anchor="_Toc230261306" w:history="1">
            <w:r w:rsidRPr="002330A0">
              <w:rPr>
                <w:rStyle w:val="Hyperkobling"/>
                <w:rFonts w:ascii="Calibri Light" w:eastAsia="Calibri Light" w:hAnsi="Calibri Light" w:cs="Calibri Light"/>
                <w:noProof/>
              </w:rPr>
              <w:t>Lønns- og arbeidsvilkår i offentlige kontrakter</w:t>
            </w:r>
            <w:r>
              <w:rPr>
                <w:noProof/>
                <w:webHidden/>
              </w:rPr>
              <w:tab/>
            </w:r>
            <w:r>
              <w:rPr>
                <w:noProof/>
                <w:webHidden/>
              </w:rPr>
              <w:fldChar w:fldCharType="begin"/>
            </w:r>
            <w:r>
              <w:rPr>
                <w:noProof/>
                <w:webHidden/>
              </w:rPr>
              <w:instrText xml:space="preserve"> PAGEREF _Toc230261306 \h </w:instrText>
            </w:r>
            <w:r>
              <w:rPr>
                <w:noProof/>
                <w:webHidden/>
              </w:rPr>
            </w:r>
            <w:r>
              <w:rPr>
                <w:noProof/>
                <w:webHidden/>
              </w:rPr>
              <w:fldChar w:fldCharType="separate"/>
            </w:r>
            <w:r>
              <w:rPr>
                <w:noProof/>
                <w:webHidden/>
              </w:rPr>
              <w:t>11</w:t>
            </w:r>
            <w:r>
              <w:rPr>
                <w:noProof/>
                <w:webHidden/>
              </w:rPr>
              <w:fldChar w:fldCharType="end"/>
            </w:r>
          </w:hyperlink>
        </w:p>
        <w:p w14:paraId="52C5A050" w14:textId="6373FB24"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07" w:history="1">
            <w:r w:rsidRPr="002330A0">
              <w:rPr>
                <w:rStyle w:val="Hyperkobling"/>
                <w:noProof/>
              </w:rPr>
              <w:t>18.  Etiske retningslinjer</w:t>
            </w:r>
            <w:r>
              <w:rPr>
                <w:noProof/>
                <w:webHidden/>
              </w:rPr>
              <w:tab/>
            </w:r>
            <w:r>
              <w:rPr>
                <w:noProof/>
                <w:webHidden/>
              </w:rPr>
              <w:fldChar w:fldCharType="begin"/>
            </w:r>
            <w:r>
              <w:rPr>
                <w:noProof/>
                <w:webHidden/>
              </w:rPr>
              <w:instrText xml:space="preserve"> PAGEREF _Toc230261307 \h </w:instrText>
            </w:r>
            <w:r>
              <w:rPr>
                <w:noProof/>
                <w:webHidden/>
              </w:rPr>
            </w:r>
            <w:r>
              <w:rPr>
                <w:noProof/>
                <w:webHidden/>
              </w:rPr>
              <w:fldChar w:fldCharType="separate"/>
            </w:r>
            <w:r>
              <w:rPr>
                <w:noProof/>
                <w:webHidden/>
              </w:rPr>
              <w:t>12</w:t>
            </w:r>
            <w:r>
              <w:rPr>
                <w:noProof/>
                <w:webHidden/>
              </w:rPr>
              <w:fldChar w:fldCharType="end"/>
            </w:r>
          </w:hyperlink>
        </w:p>
        <w:p w14:paraId="02A40CDC" w14:textId="229A1414"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08" w:history="1">
            <w:r w:rsidRPr="002330A0">
              <w:rPr>
                <w:rStyle w:val="Hyperkobling"/>
                <w:noProof/>
              </w:rPr>
              <w:t>19.  Forhold utenfor partenes kontroll</w:t>
            </w:r>
            <w:r>
              <w:rPr>
                <w:noProof/>
                <w:webHidden/>
              </w:rPr>
              <w:tab/>
            </w:r>
            <w:r>
              <w:rPr>
                <w:noProof/>
                <w:webHidden/>
              </w:rPr>
              <w:fldChar w:fldCharType="begin"/>
            </w:r>
            <w:r>
              <w:rPr>
                <w:noProof/>
                <w:webHidden/>
              </w:rPr>
              <w:instrText xml:space="preserve"> PAGEREF _Toc230261308 \h </w:instrText>
            </w:r>
            <w:r>
              <w:rPr>
                <w:noProof/>
                <w:webHidden/>
              </w:rPr>
            </w:r>
            <w:r>
              <w:rPr>
                <w:noProof/>
                <w:webHidden/>
              </w:rPr>
              <w:fldChar w:fldCharType="separate"/>
            </w:r>
            <w:r>
              <w:rPr>
                <w:noProof/>
                <w:webHidden/>
              </w:rPr>
              <w:t>12</w:t>
            </w:r>
            <w:r>
              <w:rPr>
                <w:noProof/>
                <w:webHidden/>
              </w:rPr>
              <w:fldChar w:fldCharType="end"/>
            </w:r>
          </w:hyperlink>
        </w:p>
        <w:p w14:paraId="6A8E07B2" w14:textId="1E458ED5"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09" w:history="1">
            <w:r w:rsidRPr="002330A0">
              <w:rPr>
                <w:rStyle w:val="Hyperkobling"/>
                <w:noProof/>
              </w:rPr>
              <w:t>Generelle vilkår</w:t>
            </w:r>
            <w:r>
              <w:rPr>
                <w:noProof/>
                <w:webHidden/>
              </w:rPr>
              <w:tab/>
            </w:r>
            <w:r>
              <w:rPr>
                <w:noProof/>
                <w:webHidden/>
              </w:rPr>
              <w:fldChar w:fldCharType="begin"/>
            </w:r>
            <w:r>
              <w:rPr>
                <w:noProof/>
                <w:webHidden/>
              </w:rPr>
              <w:instrText xml:space="preserve"> PAGEREF _Toc230261309 \h </w:instrText>
            </w:r>
            <w:r>
              <w:rPr>
                <w:noProof/>
                <w:webHidden/>
              </w:rPr>
            </w:r>
            <w:r>
              <w:rPr>
                <w:noProof/>
                <w:webHidden/>
              </w:rPr>
              <w:fldChar w:fldCharType="separate"/>
            </w:r>
            <w:r>
              <w:rPr>
                <w:noProof/>
                <w:webHidden/>
              </w:rPr>
              <w:t>13</w:t>
            </w:r>
            <w:r>
              <w:rPr>
                <w:noProof/>
                <w:webHidden/>
              </w:rPr>
              <w:fldChar w:fldCharType="end"/>
            </w:r>
          </w:hyperlink>
        </w:p>
        <w:p w14:paraId="65CA2536" w14:textId="2D2F25DE"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10" w:history="1">
            <w:r w:rsidRPr="002330A0">
              <w:rPr>
                <w:rStyle w:val="Hyperkobling"/>
                <w:rFonts w:ascii="Calibri" w:eastAsia="Calibri" w:hAnsi="Calibri"/>
                <w:noProof/>
                <w:kern w:val="0"/>
                <w:lang w:val="nn-NO"/>
                <w14:ligatures w14:val="none"/>
              </w:rPr>
              <w:t>20.  Leverandørens mislighold</w:t>
            </w:r>
            <w:r>
              <w:rPr>
                <w:noProof/>
                <w:webHidden/>
              </w:rPr>
              <w:tab/>
            </w:r>
            <w:r>
              <w:rPr>
                <w:noProof/>
                <w:webHidden/>
              </w:rPr>
              <w:fldChar w:fldCharType="begin"/>
            </w:r>
            <w:r>
              <w:rPr>
                <w:noProof/>
                <w:webHidden/>
              </w:rPr>
              <w:instrText xml:space="preserve"> PAGEREF _Toc230261310 \h </w:instrText>
            </w:r>
            <w:r>
              <w:rPr>
                <w:noProof/>
                <w:webHidden/>
              </w:rPr>
            </w:r>
            <w:r>
              <w:rPr>
                <w:noProof/>
                <w:webHidden/>
              </w:rPr>
              <w:fldChar w:fldCharType="separate"/>
            </w:r>
            <w:r>
              <w:rPr>
                <w:noProof/>
                <w:webHidden/>
              </w:rPr>
              <w:t>13</w:t>
            </w:r>
            <w:r>
              <w:rPr>
                <w:noProof/>
                <w:webHidden/>
              </w:rPr>
              <w:fldChar w:fldCharType="end"/>
            </w:r>
          </w:hyperlink>
        </w:p>
        <w:p w14:paraId="17026887" w14:textId="327C3031"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11" w:history="1">
            <w:r w:rsidRPr="002330A0">
              <w:rPr>
                <w:rStyle w:val="Hyperkobling"/>
                <w:noProof/>
              </w:rPr>
              <w:t>21.  Kontraktsrettslige sanksjoner</w:t>
            </w:r>
            <w:r>
              <w:rPr>
                <w:noProof/>
                <w:webHidden/>
              </w:rPr>
              <w:tab/>
            </w:r>
            <w:r>
              <w:rPr>
                <w:noProof/>
                <w:webHidden/>
              </w:rPr>
              <w:fldChar w:fldCharType="begin"/>
            </w:r>
            <w:r>
              <w:rPr>
                <w:noProof/>
                <w:webHidden/>
              </w:rPr>
              <w:instrText xml:space="preserve"> PAGEREF _Toc230261311 \h </w:instrText>
            </w:r>
            <w:r>
              <w:rPr>
                <w:noProof/>
                <w:webHidden/>
              </w:rPr>
            </w:r>
            <w:r>
              <w:rPr>
                <w:noProof/>
                <w:webHidden/>
              </w:rPr>
              <w:fldChar w:fldCharType="separate"/>
            </w:r>
            <w:r>
              <w:rPr>
                <w:noProof/>
                <w:webHidden/>
              </w:rPr>
              <w:t>13</w:t>
            </w:r>
            <w:r>
              <w:rPr>
                <w:noProof/>
                <w:webHidden/>
              </w:rPr>
              <w:fldChar w:fldCharType="end"/>
            </w:r>
          </w:hyperlink>
        </w:p>
        <w:p w14:paraId="5270C9B3" w14:textId="1368259E"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2" w:history="1">
            <w:r w:rsidRPr="002330A0">
              <w:rPr>
                <w:rStyle w:val="Hyperkobling"/>
                <w:noProof/>
              </w:rPr>
              <w:t>Generelt</w:t>
            </w:r>
            <w:r>
              <w:rPr>
                <w:noProof/>
                <w:webHidden/>
              </w:rPr>
              <w:tab/>
            </w:r>
            <w:r>
              <w:rPr>
                <w:noProof/>
                <w:webHidden/>
              </w:rPr>
              <w:fldChar w:fldCharType="begin"/>
            </w:r>
            <w:r>
              <w:rPr>
                <w:noProof/>
                <w:webHidden/>
              </w:rPr>
              <w:instrText xml:space="preserve"> PAGEREF _Toc230261312 \h </w:instrText>
            </w:r>
            <w:r>
              <w:rPr>
                <w:noProof/>
                <w:webHidden/>
              </w:rPr>
            </w:r>
            <w:r>
              <w:rPr>
                <w:noProof/>
                <w:webHidden/>
              </w:rPr>
              <w:fldChar w:fldCharType="separate"/>
            </w:r>
            <w:r>
              <w:rPr>
                <w:noProof/>
                <w:webHidden/>
              </w:rPr>
              <w:t>13</w:t>
            </w:r>
            <w:r>
              <w:rPr>
                <w:noProof/>
                <w:webHidden/>
              </w:rPr>
              <w:fldChar w:fldCharType="end"/>
            </w:r>
          </w:hyperlink>
        </w:p>
        <w:p w14:paraId="4BF6BCE1" w14:textId="17795E89"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3" w:history="1">
            <w:r w:rsidRPr="002330A0">
              <w:rPr>
                <w:rStyle w:val="Hyperkobling"/>
                <w:noProof/>
              </w:rPr>
              <w:t>Retting av misligholdet</w:t>
            </w:r>
            <w:r>
              <w:rPr>
                <w:noProof/>
                <w:webHidden/>
              </w:rPr>
              <w:tab/>
            </w:r>
            <w:r>
              <w:rPr>
                <w:noProof/>
                <w:webHidden/>
              </w:rPr>
              <w:fldChar w:fldCharType="begin"/>
            </w:r>
            <w:r>
              <w:rPr>
                <w:noProof/>
                <w:webHidden/>
              </w:rPr>
              <w:instrText xml:space="preserve"> PAGEREF _Toc230261313 \h </w:instrText>
            </w:r>
            <w:r>
              <w:rPr>
                <w:noProof/>
                <w:webHidden/>
              </w:rPr>
            </w:r>
            <w:r>
              <w:rPr>
                <w:noProof/>
                <w:webHidden/>
              </w:rPr>
              <w:fldChar w:fldCharType="separate"/>
            </w:r>
            <w:r>
              <w:rPr>
                <w:noProof/>
                <w:webHidden/>
              </w:rPr>
              <w:t>13</w:t>
            </w:r>
            <w:r>
              <w:rPr>
                <w:noProof/>
                <w:webHidden/>
              </w:rPr>
              <w:fldChar w:fldCharType="end"/>
            </w:r>
          </w:hyperlink>
        </w:p>
        <w:p w14:paraId="53B8F04F" w14:textId="0FB83E45"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4" w:history="1">
            <w:r w:rsidRPr="002330A0">
              <w:rPr>
                <w:rStyle w:val="Hyperkobling"/>
                <w:noProof/>
              </w:rPr>
              <w:t>Prisavslag og tilbakeholdsrett</w:t>
            </w:r>
            <w:r>
              <w:rPr>
                <w:noProof/>
                <w:webHidden/>
              </w:rPr>
              <w:tab/>
            </w:r>
            <w:r>
              <w:rPr>
                <w:noProof/>
                <w:webHidden/>
              </w:rPr>
              <w:fldChar w:fldCharType="begin"/>
            </w:r>
            <w:r>
              <w:rPr>
                <w:noProof/>
                <w:webHidden/>
              </w:rPr>
              <w:instrText xml:space="preserve"> PAGEREF _Toc230261314 \h </w:instrText>
            </w:r>
            <w:r>
              <w:rPr>
                <w:noProof/>
                <w:webHidden/>
              </w:rPr>
            </w:r>
            <w:r>
              <w:rPr>
                <w:noProof/>
                <w:webHidden/>
              </w:rPr>
              <w:fldChar w:fldCharType="separate"/>
            </w:r>
            <w:r>
              <w:rPr>
                <w:noProof/>
                <w:webHidden/>
              </w:rPr>
              <w:t>14</w:t>
            </w:r>
            <w:r>
              <w:rPr>
                <w:noProof/>
                <w:webHidden/>
              </w:rPr>
              <w:fldChar w:fldCharType="end"/>
            </w:r>
          </w:hyperlink>
        </w:p>
        <w:p w14:paraId="78E7E81A" w14:textId="7CEC7BDB"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5" w:history="1">
            <w:r w:rsidRPr="002330A0">
              <w:rPr>
                <w:rStyle w:val="Hyperkobling"/>
                <w:noProof/>
              </w:rPr>
              <w:t>Heving</w:t>
            </w:r>
            <w:r>
              <w:rPr>
                <w:noProof/>
                <w:webHidden/>
              </w:rPr>
              <w:tab/>
            </w:r>
            <w:r>
              <w:rPr>
                <w:noProof/>
                <w:webHidden/>
              </w:rPr>
              <w:fldChar w:fldCharType="begin"/>
            </w:r>
            <w:r>
              <w:rPr>
                <w:noProof/>
                <w:webHidden/>
              </w:rPr>
              <w:instrText xml:space="preserve"> PAGEREF _Toc230261315 \h </w:instrText>
            </w:r>
            <w:r>
              <w:rPr>
                <w:noProof/>
                <w:webHidden/>
              </w:rPr>
            </w:r>
            <w:r>
              <w:rPr>
                <w:noProof/>
                <w:webHidden/>
              </w:rPr>
              <w:fldChar w:fldCharType="separate"/>
            </w:r>
            <w:r>
              <w:rPr>
                <w:noProof/>
                <w:webHidden/>
              </w:rPr>
              <w:t>14</w:t>
            </w:r>
            <w:r>
              <w:rPr>
                <w:noProof/>
                <w:webHidden/>
              </w:rPr>
              <w:fldChar w:fldCharType="end"/>
            </w:r>
          </w:hyperlink>
        </w:p>
        <w:p w14:paraId="73C032BD" w14:textId="37ACDD78"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6" w:history="1">
            <w:r w:rsidRPr="002330A0">
              <w:rPr>
                <w:rStyle w:val="Hyperkobling"/>
                <w:noProof/>
              </w:rPr>
              <w:t>Erstatning</w:t>
            </w:r>
            <w:r>
              <w:rPr>
                <w:noProof/>
                <w:webHidden/>
              </w:rPr>
              <w:tab/>
            </w:r>
            <w:r>
              <w:rPr>
                <w:noProof/>
                <w:webHidden/>
              </w:rPr>
              <w:fldChar w:fldCharType="begin"/>
            </w:r>
            <w:r>
              <w:rPr>
                <w:noProof/>
                <w:webHidden/>
              </w:rPr>
              <w:instrText xml:space="preserve"> PAGEREF _Toc230261316 \h </w:instrText>
            </w:r>
            <w:r>
              <w:rPr>
                <w:noProof/>
                <w:webHidden/>
              </w:rPr>
            </w:r>
            <w:r>
              <w:rPr>
                <w:noProof/>
                <w:webHidden/>
              </w:rPr>
              <w:fldChar w:fldCharType="separate"/>
            </w:r>
            <w:r>
              <w:rPr>
                <w:noProof/>
                <w:webHidden/>
              </w:rPr>
              <w:t>14</w:t>
            </w:r>
            <w:r>
              <w:rPr>
                <w:noProof/>
                <w:webHidden/>
              </w:rPr>
              <w:fldChar w:fldCharType="end"/>
            </w:r>
          </w:hyperlink>
        </w:p>
        <w:p w14:paraId="2F678242" w14:textId="40F9C3B2"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17" w:history="1">
            <w:r w:rsidRPr="002330A0">
              <w:rPr>
                <w:rStyle w:val="Hyperkobling"/>
                <w:noProof/>
              </w:rPr>
              <w:t>22.   Øvrige bestemmelser</w:t>
            </w:r>
            <w:r>
              <w:rPr>
                <w:noProof/>
                <w:webHidden/>
              </w:rPr>
              <w:tab/>
            </w:r>
            <w:r>
              <w:rPr>
                <w:noProof/>
                <w:webHidden/>
              </w:rPr>
              <w:fldChar w:fldCharType="begin"/>
            </w:r>
            <w:r>
              <w:rPr>
                <w:noProof/>
                <w:webHidden/>
              </w:rPr>
              <w:instrText xml:space="preserve"> PAGEREF _Toc230261317 \h </w:instrText>
            </w:r>
            <w:r>
              <w:rPr>
                <w:noProof/>
                <w:webHidden/>
              </w:rPr>
            </w:r>
            <w:r>
              <w:rPr>
                <w:noProof/>
                <w:webHidden/>
              </w:rPr>
              <w:fldChar w:fldCharType="separate"/>
            </w:r>
            <w:r>
              <w:rPr>
                <w:noProof/>
                <w:webHidden/>
              </w:rPr>
              <w:t>14</w:t>
            </w:r>
            <w:r>
              <w:rPr>
                <w:noProof/>
                <w:webHidden/>
              </w:rPr>
              <w:fldChar w:fldCharType="end"/>
            </w:r>
          </w:hyperlink>
        </w:p>
        <w:p w14:paraId="30FCF2B9" w14:textId="3CB5EC6F"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8" w:history="1">
            <w:r w:rsidRPr="002330A0">
              <w:rPr>
                <w:rStyle w:val="Hyperkobling"/>
                <w:noProof/>
              </w:rPr>
              <w:t>Lovvalg og tvisteløsning</w:t>
            </w:r>
            <w:r>
              <w:rPr>
                <w:noProof/>
                <w:webHidden/>
              </w:rPr>
              <w:tab/>
            </w:r>
            <w:r>
              <w:rPr>
                <w:noProof/>
                <w:webHidden/>
              </w:rPr>
              <w:fldChar w:fldCharType="begin"/>
            </w:r>
            <w:r>
              <w:rPr>
                <w:noProof/>
                <w:webHidden/>
              </w:rPr>
              <w:instrText xml:space="preserve"> PAGEREF _Toc230261318 \h </w:instrText>
            </w:r>
            <w:r>
              <w:rPr>
                <w:noProof/>
                <w:webHidden/>
              </w:rPr>
            </w:r>
            <w:r>
              <w:rPr>
                <w:noProof/>
                <w:webHidden/>
              </w:rPr>
              <w:fldChar w:fldCharType="separate"/>
            </w:r>
            <w:r>
              <w:rPr>
                <w:noProof/>
                <w:webHidden/>
              </w:rPr>
              <w:t>14</w:t>
            </w:r>
            <w:r>
              <w:rPr>
                <w:noProof/>
                <w:webHidden/>
              </w:rPr>
              <w:fldChar w:fldCharType="end"/>
            </w:r>
          </w:hyperlink>
        </w:p>
        <w:p w14:paraId="72F86764" w14:textId="5FDF5BFC" w:rsidR="00F0016B" w:rsidRDefault="00F0016B">
          <w:pPr>
            <w:pStyle w:val="INNH2"/>
            <w:tabs>
              <w:tab w:val="right" w:leader="dot" w:pos="10320"/>
            </w:tabs>
            <w:rPr>
              <w:rFonts w:asciiTheme="minorHAnsi" w:eastAsiaTheme="minorEastAsia" w:hAnsiTheme="minorHAnsi" w:cstheme="minorBidi"/>
              <w:noProof/>
              <w:sz w:val="24"/>
              <w:szCs w:val="24"/>
              <w:lang w:eastAsia="nb-NO"/>
            </w:rPr>
          </w:pPr>
          <w:hyperlink w:anchor="_Toc230261319" w:history="1">
            <w:r w:rsidRPr="002330A0">
              <w:rPr>
                <w:rStyle w:val="Hyperkobling"/>
                <w:noProof/>
              </w:rPr>
              <w:t>Taushetsplikt</w:t>
            </w:r>
            <w:r>
              <w:rPr>
                <w:noProof/>
                <w:webHidden/>
              </w:rPr>
              <w:tab/>
            </w:r>
            <w:r>
              <w:rPr>
                <w:noProof/>
                <w:webHidden/>
              </w:rPr>
              <w:fldChar w:fldCharType="begin"/>
            </w:r>
            <w:r>
              <w:rPr>
                <w:noProof/>
                <w:webHidden/>
              </w:rPr>
              <w:instrText xml:space="preserve"> PAGEREF _Toc230261319 \h </w:instrText>
            </w:r>
            <w:r>
              <w:rPr>
                <w:noProof/>
                <w:webHidden/>
              </w:rPr>
            </w:r>
            <w:r>
              <w:rPr>
                <w:noProof/>
                <w:webHidden/>
              </w:rPr>
              <w:fldChar w:fldCharType="separate"/>
            </w:r>
            <w:r>
              <w:rPr>
                <w:noProof/>
                <w:webHidden/>
              </w:rPr>
              <w:t>14</w:t>
            </w:r>
            <w:r>
              <w:rPr>
                <w:noProof/>
                <w:webHidden/>
              </w:rPr>
              <w:fldChar w:fldCharType="end"/>
            </w:r>
          </w:hyperlink>
        </w:p>
        <w:p w14:paraId="3EA34C68" w14:textId="13D28730" w:rsidR="00F0016B" w:rsidRDefault="00F0016B">
          <w:pPr>
            <w:pStyle w:val="INNH1"/>
            <w:tabs>
              <w:tab w:val="right" w:leader="dot" w:pos="10320"/>
            </w:tabs>
            <w:rPr>
              <w:rFonts w:asciiTheme="minorHAnsi" w:eastAsiaTheme="minorEastAsia" w:hAnsiTheme="minorHAnsi" w:cstheme="minorBidi"/>
              <w:b w:val="0"/>
              <w:bCs w:val="0"/>
              <w:noProof/>
              <w:sz w:val="24"/>
              <w:szCs w:val="24"/>
              <w:lang w:eastAsia="nb-NO"/>
            </w:rPr>
          </w:pPr>
          <w:hyperlink w:anchor="_Toc230261320" w:history="1">
            <w:r w:rsidRPr="002330A0">
              <w:rPr>
                <w:rStyle w:val="Hyperkobling"/>
                <w:noProof/>
              </w:rPr>
              <w:t>23.   Forpliktelse etter utløp av avtale</w:t>
            </w:r>
            <w:r>
              <w:rPr>
                <w:noProof/>
                <w:webHidden/>
              </w:rPr>
              <w:tab/>
            </w:r>
            <w:r>
              <w:rPr>
                <w:noProof/>
                <w:webHidden/>
              </w:rPr>
              <w:fldChar w:fldCharType="begin"/>
            </w:r>
            <w:r>
              <w:rPr>
                <w:noProof/>
                <w:webHidden/>
              </w:rPr>
              <w:instrText xml:space="preserve"> PAGEREF _Toc230261320 \h </w:instrText>
            </w:r>
            <w:r>
              <w:rPr>
                <w:noProof/>
                <w:webHidden/>
              </w:rPr>
            </w:r>
            <w:r>
              <w:rPr>
                <w:noProof/>
                <w:webHidden/>
              </w:rPr>
              <w:fldChar w:fldCharType="separate"/>
            </w:r>
            <w:r>
              <w:rPr>
                <w:noProof/>
                <w:webHidden/>
              </w:rPr>
              <w:t>15</w:t>
            </w:r>
            <w:r>
              <w:rPr>
                <w:noProof/>
                <w:webHidden/>
              </w:rPr>
              <w:fldChar w:fldCharType="end"/>
            </w:r>
          </w:hyperlink>
        </w:p>
        <w:p w14:paraId="0770FEB9" w14:textId="19B70CF9" w:rsidR="006A059B" w:rsidRDefault="006A059B" w:rsidP="0AF39021">
          <w:pPr>
            <w:pStyle w:val="INNH1"/>
            <w:tabs>
              <w:tab w:val="right" w:leader="dot" w:pos="10320"/>
            </w:tabs>
            <w:rPr>
              <w:rStyle w:val="Hyperkobling"/>
            </w:rPr>
          </w:pPr>
          <w:r>
            <w:fldChar w:fldCharType="end"/>
          </w:r>
        </w:p>
      </w:sdtContent>
    </w:sdt>
    <w:p w14:paraId="1B21585E" w14:textId="3BD9EF3E" w:rsidR="009C4E7D" w:rsidRDefault="009C4E7D" w:rsidP="220B9E93">
      <w:pPr>
        <w:pStyle w:val="INNH1"/>
        <w:tabs>
          <w:tab w:val="right" w:leader="dot" w:pos="10320"/>
        </w:tabs>
        <w:rPr>
          <w:rStyle w:val="Hyperkobling"/>
          <w:noProof/>
          <w:lang w:eastAsia="nb-NO"/>
        </w:rPr>
      </w:pPr>
    </w:p>
    <w:p w14:paraId="5F10849C" w14:textId="5110CF23" w:rsidR="3433CC14" w:rsidRDefault="3433CC14" w:rsidP="3433CC14">
      <w:pPr>
        <w:pStyle w:val="INNH1"/>
        <w:tabs>
          <w:tab w:val="right" w:leader="dot" w:pos="10320"/>
        </w:tabs>
        <w:rPr>
          <w:rStyle w:val="Hyperkobling"/>
        </w:rPr>
      </w:pPr>
    </w:p>
    <w:p w14:paraId="72C42FA3" w14:textId="2F2CD49F" w:rsidR="00E13EA7" w:rsidRDefault="00E13EA7" w:rsidP="24F447E0">
      <w:pPr>
        <w:pStyle w:val="INNH1"/>
        <w:tabs>
          <w:tab w:val="left" w:pos="435"/>
          <w:tab w:val="right" w:leader="dot" w:pos="10320"/>
        </w:tabs>
        <w:rPr>
          <w:rStyle w:val="Hyperkobling"/>
          <w:noProof/>
          <w:lang w:eastAsia="nb-NO"/>
        </w:rPr>
      </w:pPr>
    </w:p>
    <w:p w14:paraId="18D3FEC0" w14:textId="6B646B36" w:rsidR="00BE5EEC" w:rsidRDefault="00BE5EEC" w:rsidP="32D26053">
      <w:pPr>
        <w:pStyle w:val="INNH1"/>
        <w:tabs>
          <w:tab w:val="right" w:leader="dot" w:pos="10320"/>
        </w:tabs>
        <w:rPr>
          <w:rStyle w:val="Hyperkobling"/>
          <w:noProof/>
          <w:lang w:eastAsia="nb-NO"/>
        </w:rPr>
      </w:pPr>
    </w:p>
    <w:p w14:paraId="53E886FE" w14:textId="1E6C7A41" w:rsidR="00E02676" w:rsidRDefault="00E02676"/>
    <w:p w14:paraId="30000E84" w14:textId="60F5CDE1" w:rsidR="00E12F7E" w:rsidRDefault="00E12F7E" w:rsidP="00000A03"/>
    <w:p w14:paraId="1DB18F79" w14:textId="77777777" w:rsidR="002C4A1E" w:rsidRPr="00E12F7E" w:rsidRDefault="002C4A1E" w:rsidP="00000A03"/>
    <w:p w14:paraId="3FD9D22C" w14:textId="77777777" w:rsidR="002C4A1E" w:rsidRPr="00E12F7E" w:rsidRDefault="002C4A1E" w:rsidP="00000A03">
      <w:pPr>
        <w:sectPr w:rsidR="002C4A1E" w:rsidRPr="00E12F7E">
          <w:headerReference w:type="default" r:id="rId12"/>
          <w:footerReference w:type="default" r:id="rId13"/>
          <w:type w:val="continuous"/>
          <w:pgSz w:w="11910" w:h="16840"/>
          <w:pgMar w:top="1360" w:right="460" w:bottom="2123" w:left="1120" w:header="0" w:footer="1667" w:gutter="0"/>
          <w:cols w:space="708"/>
        </w:sectPr>
      </w:pPr>
    </w:p>
    <w:p w14:paraId="2260CB30" w14:textId="34DF2D7D" w:rsidR="002C4A1E" w:rsidRPr="00E12F7E" w:rsidRDefault="5B1C8ADF" w:rsidP="03CCB4C8">
      <w:pPr>
        <w:pStyle w:val="Overskrift1"/>
        <w:numPr>
          <w:ilvl w:val="0"/>
          <w:numId w:val="49"/>
        </w:numPr>
      </w:pPr>
      <w:bookmarkStart w:id="0" w:name="_Toc164928586"/>
      <w:r>
        <w:lastRenderedPageBreak/>
        <w:t xml:space="preserve"> </w:t>
      </w:r>
      <w:bookmarkStart w:id="1" w:name="_Toc230261279"/>
      <w:r w:rsidR="002C4A1E">
        <w:t>Partene</w:t>
      </w:r>
      <w:bookmarkEnd w:id="0"/>
      <w:bookmarkEnd w:id="1"/>
    </w:p>
    <w:p w14:paraId="765FA4CF" w14:textId="77777777" w:rsidR="002C4A1E" w:rsidRPr="00E12F7E" w:rsidRDefault="002C4A1E" w:rsidP="00000A03"/>
    <w:p w14:paraId="4E429821" w14:textId="77777777" w:rsidR="002C4A1E" w:rsidRPr="00E12F7E" w:rsidRDefault="002C4A1E" w:rsidP="00F875AF">
      <w:pPr>
        <w:pStyle w:val="Overskrift2"/>
      </w:pPr>
      <w:bookmarkStart w:id="2" w:name="_Toc164928587"/>
      <w:bookmarkStart w:id="3" w:name="_Toc230261280"/>
      <w:r>
        <w:t>Partene</w:t>
      </w:r>
      <w:bookmarkEnd w:id="2"/>
      <w:bookmarkEnd w:id="3"/>
    </w:p>
    <w:p w14:paraId="6BD2F870" w14:textId="75E733C9" w:rsidR="002C4A1E" w:rsidRDefault="002C4A1E" w:rsidP="00000A03">
      <w:pPr>
        <w:rPr>
          <w:spacing w:val="-2"/>
        </w:rPr>
      </w:pPr>
      <w:r w:rsidRPr="00E12F7E">
        <w:t>Denne</w:t>
      </w:r>
      <w:r w:rsidRPr="00E12F7E">
        <w:rPr>
          <w:spacing w:val="-5"/>
        </w:rPr>
        <w:t xml:space="preserve"> </w:t>
      </w:r>
      <w:r w:rsidRPr="00E12F7E">
        <w:t>rammeavtalen</w:t>
      </w:r>
      <w:r w:rsidRPr="00E12F7E">
        <w:rPr>
          <w:spacing w:val="-3"/>
        </w:rPr>
        <w:t xml:space="preserve"> </w:t>
      </w:r>
      <w:r w:rsidRPr="00E12F7E">
        <w:t>(Rammeavtalen)</w:t>
      </w:r>
      <w:r w:rsidRPr="00E12F7E">
        <w:rPr>
          <w:spacing w:val="-2"/>
        </w:rPr>
        <w:t xml:space="preserve"> </w:t>
      </w:r>
      <w:r w:rsidRPr="00E12F7E">
        <w:t>er</w:t>
      </w:r>
      <w:r w:rsidRPr="00E12F7E">
        <w:rPr>
          <w:spacing w:val="-2"/>
        </w:rPr>
        <w:t xml:space="preserve"> </w:t>
      </w:r>
      <w:r w:rsidRPr="00E12F7E">
        <w:t>inngått</w:t>
      </w:r>
      <w:r w:rsidRPr="00E12F7E">
        <w:rPr>
          <w:spacing w:val="-4"/>
        </w:rPr>
        <w:t xml:space="preserve"> </w:t>
      </w:r>
      <w:r w:rsidRPr="00E12F7E">
        <w:t>mellom</w:t>
      </w:r>
      <w:r w:rsidRPr="00E12F7E">
        <w:rPr>
          <w:spacing w:val="-3"/>
        </w:rPr>
        <w:t xml:space="preserve"> </w:t>
      </w:r>
      <w:r w:rsidRPr="00E12F7E">
        <w:t>følgende</w:t>
      </w:r>
      <w:r w:rsidRPr="00E12F7E">
        <w:rPr>
          <w:spacing w:val="-2"/>
        </w:rPr>
        <w:t xml:space="preserve"> parter:</w:t>
      </w:r>
    </w:p>
    <w:p w14:paraId="41BA8A8A" w14:textId="77777777" w:rsidR="00CE6746" w:rsidRPr="00E12F7E" w:rsidRDefault="00CE6746" w:rsidP="00000A03"/>
    <w:tbl>
      <w:tblPr>
        <w:tblStyle w:val="NormalTable0"/>
        <w:tblW w:w="10104" w:type="dxa"/>
        <w:tblInd w:w="1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009"/>
        <w:gridCol w:w="4252"/>
        <w:gridCol w:w="3843"/>
      </w:tblGrid>
      <w:tr w:rsidR="002C4A1E" w:rsidRPr="00E12F7E" w14:paraId="1C322D31" w14:textId="77777777" w:rsidTr="32D26053">
        <w:trPr>
          <w:trHeight w:val="535"/>
        </w:trPr>
        <w:tc>
          <w:tcPr>
            <w:tcW w:w="2009" w:type="dxa"/>
          </w:tcPr>
          <w:p w14:paraId="4DB33318" w14:textId="6B3F7F5C" w:rsidR="002C4A1E" w:rsidRPr="00530616" w:rsidRDefault="61D3D875" w:rsidP="18F45A3B">
            <w:pPr>
              <w:rPr>
                <w:lang w:val="nb-NO"/>
              </w:rPr>
            </w:pPr>
            <w:proofErr w:type="spellStart"/>
            <w:r>
              <w:t>Avtaleparter</w:t>
            </w:r>
            <w:proofErr w:type="spellEnd"/>
          </w:p>
        </w:tc>
        <w:tc>
          <w:tcPr>
            <w:tcW w:w="4252" w:type="dxa"/>
          </w:tcPr>
          <w:p w14:paraId="6EBC0FA9" w14:textId="77777777" w:rsidR="002C4A1E" w:rsidRPr="00530616" w:rsidRDefault="002C4A1E" w:rsidP="00CE7059">
            <w:pPr>
              <w:rPr>
                <w:lang w:val="nb-NO"/>
              </w:rPr>
            </w:pPr>
            <w:r w:rsidRPr="00530616">
              <w:rPr>
                <w:lang w:val="nb-NO"/>
              </w:rPr>
              <w:t>Helse</w:t>
            </w:r>
            <w:r w:rsidRPr="00530616">
              <w:rPr>
                <w:spacing w:val="-4"/>
                <w:lang w:val="nb-NO"/>
              </w:rPr>
              <w:t xml:space="preserve"> Midt-Norge RHF</w:t>
            </w:r>
          </w:p>
          <w:p w14:paraId="3FB1AE78" w14:textId="77777777" w:rsidR="002C4A1E" w:rsidRPr="00530616" w:rsidRDefault="002C4A1E" w:rsidP="00CE7059">
            <w:pPr>
              <w:rPr>
                <w:lang w:val="nb-NO"/>
              </w:rPr>
            </w:pPr>
            <w:r w:rsidRPr="00530616">
              <w:rPr>
                <w:lang w:val="nb-NO"/>
              </w:rPr>
              <w:t>(heretter</w:t>
            </w:r>
            <w:r w:rsidRPr="00530616">
              <w:rPr>
                <w:spacing w:val="-4"/>
                <w:lang w:val="nb-NO"/>
              </w:rPr>
              <w:t xml:space="preserve"> </w:t>
            </w:r>
            <w:r w:rsidRPr="00530616">
              <w:rPr>
                <w:lang w:val="nb-NO"/>
              </w:rPr>
              <w:t>omtalt</w:t>
            </w:r>
            <w:r w:rsidRPr="00530616">
              <w:rPr>
                <w:spacing w:val="-3"/>
                <w:lang w:val="nb-NO"/>
              </w:rPr>
              <w:t xml:space="preserve"> </w:t>
            </w:r>
            <w:r w:rsidRPr="00530616">
              <w:rPr>
                <w:lang w:val="nb-NO"/>
              </w:rPr>
              <w:t>som</w:t>
            </w:r>
            <w:r w:rsidRPr="00530616">
              <w:rPr>
                <w:spacing w:val="-4"/>
                <w:lang w:val="nb-NO"/>
              </w:rPr>
              <w:t xml:space="preserve"> </w:t>
            </w:r>
            <w:r w:rsidRPr="00530616">
              <w:rPr>
                <w:spacing w:val="-2"/>
                <w:lang w:val="nb-NO"/>
              </w:rPr>
              <w:t>Oppdragsgiver)</w:t>
            </w:r>
          </w:p>
        </w:tc>
        <w:tc>
          <w:tcPr>
            <w:tcW w:w="3843" w:type="dxa"/>
          </w:tcPr>
          <w:p w14:paraId="1E7F16F9" w14:textId="77777777" w:rsidR="002C4A1E" w:rsidRPr="00530616" w:rsidRDefault="002C4A1E" w:rsidP="00CE7059">
            <w:pPr>
              <w:rPr>
                <w:lang w:val="nb-NO"/>
              </w:rPr>
            </w:pPr>
            <w:r w:rsidRPr="00530616">
              <w:rPr>
                <w:lang w:val="nb-NO"/>
              </w:rPr>
              <w:t>[</w:t>
            </w:r>
            <w:r w:rsidRPr="32D26053">
              <w:rPr>
                <w:i/>
                <w:iCs/>
                <w:lang w:val="nb-NO"/>
              </w:rPr>
              <w:t>NAVN</w:t>
            </w:r>
            <w:r w:rsidRPr="32D26053">
              <w:rPr>
                <w:i/>
                <w:iCs/>
                <w:spacing w:val="-1"/>
                <w:lang w:val="nb-NO"/>
              </w:rPr>
              <w:t xml:space="preserve"> </w:t>
            </w:r>
            <w:r w:rsidRPr="32D26053">
              <w:rPr>
                <w:i/>
                <w:iCs/>
                <w:lang w:val="nb-NO"/>
              </w:rPr>
              <w:t>PÅ</w:t>
            </w:r>
            <w:r w:rsidRPr="32D26053">
              <w:rPr>
                <w:i/>
                <w:iCs/>
                <w:spacing w:val="-1"/>
                <w:lang w:val="nb-NO"/>
              </w:rPr>
              <w:t xml:space="preserve"> </w:t>
            </w:r>
            <w:r w:rsidRPr="32D26053">
              <w:rPr>
                <w:i/>
                <w:iCs/>
                <w:spacing w:val="-2"/>
                <w:lang w:val="nb-NO"/>
              </w:rPr>
              <w:t>LEVERANDØR</w:t>
            </w:r>
            <w:r w:rsidRPr="00530616">
              <w:rPr>
                <w:spacing w:val="-2"/>
                <w:lang w:val="nb-NO"/>
              </w:rPr>
              <w:t>]</w:t>
            </w:r>
          </w:p>
          <w:p w14:paraId="0CA11F15" w14:textId="77777777" w:rsidR="002C4A1E" w:rsidRPr="00530616" w:rsidRDefault="002C4A1E" w:rsidP="00CE7059">
            <w:pPr>
              <w:rPr>
                <w:lang w:val="nb-NO"/>
              </w:rPr>
            </w:pPr>
            <w:r w:rsidRPr="00530616">
              <w:rPr>
                <w:lang w:val="nb-NO"/>
              </w:rPr>
              <w:t>(heretter</w:t>
            </w:r>
            <w:r w:rsidRPr="00530616">
              <w:rPr>
                <w:spacing w:val="-4"/>
                <w:lang w:val="nb-NO"/>
              </w:rPr>
              <w:t xml:space="preserve"> </w:t>
            </w:r>
            <w:r w:rsidRPr="00530616">
              <w:rPr>
                <w:lang w:val="nb-NO"/>
              </w:rPr>
              <w:t>omtalt</w:t>
            </w:r>
            <w:r w:rsidRPr="00530616">
              <w:rPr>
                <w:spacing w:val="-3"/>
                <w:lang w:val="nb-NO"/>
              </w:rPr>
              <w:t xml:space="preserve"> </w:t>
            </w:r>
            <w:r w:rsidRPr="00530616">
              <w:rPr>
                <w:lang w:val="nb-NO"/>
              </w:rPr>
              <w:t>som</w:t>
            </w:r>
            <w:r w:rsidRPr="00530616">
              <w:rPr>
                <w:spacing w:val="-4"/>
                <w:lang w:val="nb-NO"/>
              </w:rPr>
              <w:t xml:space="preserve"> </w:t>
            </w:r>
            <w:r w:rsidRPr="00530616">
              <w:rPr>
                <w:spacing w:val="-2"/>
                <w:lang w:val="nb-NO"/>
              </w:rPr>
              <w:t>Leverandøren)</w:t>
            </w:r>
          </w:p>
        </w:tc>
      </w:tr>
      <w:tr w:rsidR="00CE7059" w:rsidRPr="00E12F7E" w14:paraId="34D164AC" w14:textId="65F81F6B" w:rsidTr="32D26053">
        <w:trPr>
          <w:trHeight w:val="247"/>
        </w:trPr>
        <w:tc>
          <w:tcPr>
            <w:tcW w:w="2009" w:type="dxa"/>
          </w:tcPr>
          <w:p w14:paraId="4EABEDDF" w14:textId="1C52410B" w:rsidR="00CE7059" w:rsidRPr="00530616" w:rsidRDefault="2694A86B" w:rsidP="00CE7059">
            <w:pPr>
              <w:rPr>
                <w:lang w:val="nb-NO"/>
              </w:rPr>
            </w:pPr>
            <w:r>
              <w:rPr>
                <w:spacing w:val="-2"/>
                <w:lang w:val="nb-NO"/>
              </w:rPr>
              <w:t>F</w:t>
            </w:r>
            <w:r w:rsidR="1588E6CC">
              <w:rPr>
                <w:spacing w:val="-2"/>
                <w:lang w:val="nb-NO"/>
              </w:rPr>
              <w:t>irmanavn</w:t>
            </w:r>
          </w:p>
        </w:tc>
        <w:tc>
          <w:tcPr>
            <w:tcW w:w="4252" w:type="dxa"/>
          </w:tcPr>
          <w:p w14:paraId="7ADA46D3" w14:textId="2A232C4D" w:rsidR="00CE7059" w:rsidRPr="00530616" w:rsidRDefault="1588E6CC" w:rsidP="00CE7059">
            <w:pPr>
              <w:rPr>
                <w:lang w:val="nb-NO"/>
              </w:rPr>
            </w:pPr>
            <w:r>
              <w:t xml:space="preserve">Helse </w:t>
            </w:r>
            <w:proofErr w:type="spellStart"/>
            <w:r>
              <w:t>Midt</w:t>
            </w:r>
            <w:proofErr w:type="spellEnd"/>
            <w:r>
              <w:t>-Norge RHF</w:t>
            </w:r>
          </w:p>
        </w:tc>
        <w:tc>
          <w:tcPr>
            <w:tcW w:w="3843" w:type="dxa"/>
          </w:tcPr>
          <w:p w14:paraId="22DC0FA1" w14:textId="77777777" w:rsidR="00CE7059" w:rsidRPr="00530616" w:rsidRDefault="00CE7059" w:rsidP="00CE7059">
            <w:pPr>
              <w:rPr>
                <w:lang w:val="nb-NO"/>
              </w:rPr>
            </w:pPr>
          </w:p>
        </w:tc>
      </w:tr>
      <w:tr w:rsidR="00CE7059" w:rsidRPr="00E12F7E" w14:paraId="15282B0D" w14:textId="77777777" w:rsidTr="32D26053">
        <w:trPr>
          <w:trHeight w:val="330"/>
        </w:trPr>
        <w:tc>
          <w:tcPr>
            <w:tcW w:w="2009" w:type="dxa"/>
          </w:tcPr>
          <w:p w14:paraId="25CA397D" w14:textId="2D63E7FD" w:rsidR="00CE7059" w:rsidRPr="001F056A" w:rsidRDefault="1588E6CC" w:rsidP="00CE7059">
            <w:pPr>
              <w:rPr>
                <w:lang w:val="nb-NO"/>
              </w:rPr>
            </w:pPr>
            <w:r>
              <w:rPr>
                <w:spacing w:val="-2"/>
                <w:lang w:val="nb-NO"/>
              </w:rPr>
              <w:t>Postadresse</w:t>
            </w:r>
          </w:p>
        </w:tc>
        <w:tc>
          <w:tcPr>
            <w:tcW w:w="4252" w:type="dxa"/>
          </w:tcPr>
          <w:p w14:paraId="5A0C3EA2" w14:textId="419ED538" w:rsidR="00CE7059" w:rsidRPr="00CE7059" w:rsidRDefault="6B23AFEB" w:rsidP="00CE7059">
            <w:pPr>
              <w:rPr>
                <w:lang w:val="nb-NO"/>
              </w:rPr>
            </w:pPr>
            <w:proofErr w:type="spellStart"/>
            <w:r>
              <w:t>Postboks</w:t>
            </w:r>
            <w:proofErr w:type="spellEnd"/>
            <w:r>
              <w:t xml:space="preserve"> 464</w:t>
            </w:r>
            <w:r w:rsidR="1F581326">
              <w:t xml:space="preserve">, </w:t>
            </w:r>
            <w:r>
              <w:t xml:space="preserve">7501 </w:t>
            </w:r>
            <w:proofErr w:type="spellStart"/>
            <w:r>
              <w:t>Stjørdal</w:t>
            </w:r>
            <w:proofErr w:type="spellEnd"/>
          </w:p>
        </w:tc>
        <w:tc>
          <w:tcPr>
            <w:tcW w:w="3843" w:type="dxa"/>
          </w:tcPr>
          <w:p w14:paraId="66102A00" w14:textId="542B8CED" w:rsidR="00CE7059" w:rsidRPr="00530616" w:rsidRDefault="00CE7059" w:rsidP="00CE7059">
            <w:pPr>
              <w:rPr>
                <w:spacing w:val="-2"/>
                <w:lang w:val="nb-NO"/>
              </w:rPr>
            </w:pPr>
          </w:p>
        </w:tc>
      </w:tr>
      <w:tr w:rsidR="002C4A1E" w:rsidRPr="00E12F7E" w14:paraId="6AFCD404" w14:textId="77777777" w:rsidTr="32D26053">
        <w:trPr>
          <w:trHeight w:val="291"/>
        </w:trPr>
        <w:tc>
          <w:tcPr>
            <w:tcW w:w="2009" w:type="dxa"/>
          </w:tcPr>
          <w:p w14:paraId="64A1B84F" w14:textId="46ADFAE5" w:rsidR="002C4A1E" w:rsidRPr="00530616" w:rsidRDefault="1588E6CC" w:rsidP="00CE7059">
            <w:pPr>
              <w:rPr>
                <w:lang w:val="nb-NO"/>
              </w:rPr>
            </w:pPr>
            <w:r>
              <w:rPr>
                <w:spacing w:val="-2"/>
                <w:lang w:val="nb-NO"/>
              </w:rPr>
              <w:t>Besøksadresse</w:t>
            </w:r>
          </w:p>
        </w:tc>
        <w:tc>
          <w:tcPr>
            <w:tcW w:w="4252" w:type="dxa"/>
          </w:tcPr>
          <w:p w14:paraId="2B28A0AB" w14:textId="73B4BFCE" w:rsidR="002C4A1E" w:rsidRPr="005B55EE" w:rsidRDefault="002C4A1E" w:rsidP="00CE7059">
            <w:pPr>
              <w:rPr>
                <w:lang w:val="nb-NO"/>
              </w:rPr>
            </w:pPr>
            <w:r w:rsidRPr="005B55EE">
              <w:rPr>
                <w:lang w:val="nb-NO"/>
              </w:rPr>
              <w:t>Wessels veg 7</w:t>
            </w:r>
            <w:r w:rsidR="009222EB" w:rsidRPr="005B55EE">
              <w:rPr>
                <w:lang w:val="nb-NO"/>
              </w:rPr>
              <w:t>5, 7500 Stjørdal Nord Trøndelag</w:t>
            </w:r>
          </w:p>
        </w:tc>
        <w:tc>
          <w:tcPr>
            <w:tcW w:w="3843" w:type="dxa"/>
          </w:tcPr>
          <w:p w14:paraId="50A87E29" w14:textId="77777777" w:rsidR="002C4A1E" w:rsidRPr="005B55EE" w:rsidRDefault="002C4A1E" w:rsidP="00CE7059">
            <w:pPr>
              <w:rPr>
                <w:lang w:val="nb-NO"/>
              </w:rPr>
            </w:pPr>
          </w:p>
        </w:tc>
      </w:tr>
      <w:tr w:rsidR="002C4A1E" w:rsidRPr="00E12F7E" w14:paraId="6611119F" w14:textId="77777777" w:rsidTr="32D26053">
        <w:trPr>
          <w:trHeight w:val="283"/>
        </w:trPr>
        <w:tc>
          <w:tcPr>
            <w:tcW w:w="2009" w:type="dxa"/>
          </w:tcPr>
          <w:p w14:paraId="005E9797" w14:textId="373E6585" w:rsidR="002C4A1E" w:rsidRPr="00530616" w:rsidRDefault="1588E6CC" w:rsidP="00CE7059">
            <w:pPr>
              <w:rPr>
                <w:lang w:val="nb-NO"/>
              </w:rPr>
            </w:pPr>
            <w:r>
              <w:rPr>
                <w:spacing w:val="-2"/>
                <w:lang w:val="nb-NO"/>
              </w:rPr>
              <w:t>Telefon</w:t>
            </w:r>
          </w:p>
        </w:tc>
        <w:tc>
          <w:tcPr>
            <w:tcW w:w="4252" w:type="dxa"/>
          </w:tcPr>
          <w:p w14:paraId="47EA3254" w14:textId="77777777" w:rsidR="002C4A1E" w:rsidRPr="00530616" w:rsidRDefault="002C4A1E" w:rsidP="00CE7059">
            <w:pPr>
              <w:rPr>
                <w:lang w:val="nb-NO"/>
              </w:rPr>
            </w:pPr>
            <w:r>
              <w:t>74 83 99 00</w:t>
            </w:r>
          </w:p>
        </w:tc>
        <w:tc>
          <w:tcPr>
            <w:tcW w:w="3843" w:type="dxa"/>
          </w:tcPr>
          <w:p w14:paraId="7E999C60" w14:textId="77777777" w:rsidR="002C4A1E" w:rsidRPr="00530616" w:rsidRDefault="002C4A1E" w:rsidP="00CE7059">
            <w:pPr>
              <w:rPr>
                <w:lang w:val="nb-NO"/>
              </w:rPr>
            </w:pPr>
          </w:p>
        </w:tc>
      </w:tr>
      <w:tr w:rsidR="002C4A1E" w:rsidRPr="00E12F7E" w14:paraId="027B94C7" w14:textId="77777777" w:rsidTr="32D26053">
        <w:trPr>
          <w:trHeight w:val="267"/>
        </w:trPr>
        <w:tc>
          <w:tcPr>
            <w:tcW w:w="2009" w:type="dxa"/>
          </w:tcPr>
          <w:p w14:paraId="37DDFF9E" w14:textId="53069354" w:rsidR="002C4A1E" w:rsidRPr="00530616" w:rsidRDefault="1588E6CC" w:rsidP="00CE7059">
            <w:pPr>
              <w:rPr>
                <w:lang w:val="nb-NO"/>
              </w:rPr>
            </w:pPr>
            <w:r>
              <w:rPr>
                <w:spacing w:val="-2"/>
                <w:lang w:val="nb-NO"/>
              </w:rPr>
              <w:t>Hjemmeside</w:t>
            </w:r>
          </w:p>
        </w:tc>
        <w:tc>
          <w:tcPr>
            <w:tcW w:w="4252" w:type="dxa"/>
          </w:tcPr>
          <w:p w14:paraId="5AA417BB" w14:textId="4B4E25CB" w:rsidR="002C4A1E" w:rsidRPr="00530616" w:rsidRDefault="00C75A4A" w:rsidP="00CE7059">
            <w:pPr>
              <w:rPr>
                <w:lang w:val="nb-NO"/>
              </w:rPr>
            </w:pPr>
            <w:hyperlink r:id="rId14">
              <w:r w:rsidRPr="32D26053">
                <w:rPr>
                  <w:rStyle w:val="Hyperkobling"/>
                </w:rPr>
                <w:t>www.helse-midt.no</w:t>
              </w:r>
            </w:hyperlink>
          </w:p>
        </w:tc>
        <w:tc>
          <w:tcPr>
            <w:tcW w:w="3843" w:type="dxa"/>
          </w:tcPr>
          <w:p w14:paraId="642F37C6" w14:textId="77777777" w:rsidR="002C4A1E" w:rsidRPr="00530616" w:rsidRDefault="002C4A1E" w:rsidP="00CE7059">
            <w:pPr>
              <w:rPr>
                <w:lang w:val="nb-NO"/>
              </w:rPr>
            </w:pPr>
          </w:p>
        </w:tc>
      </w:tr>
      <w:tr w:rsidR="002C4A1E" w:rsidRPr="00E12F7E" w14:paraId="384ACA59" w14:textId="77777777" w:rsidTr="32D26053">
        <w:trPr>
          <w:trHeight w:val="270"/>
        </w:trPr>
        <w:tc>
          <w:tcPr>
            <w:tcW w:w="2009" w:type="dxa"/>
          </w:tcPr>
          <w:p w14:paraId="5A0754B5" w14:textId="08E7AC69" w:rsidR="002C4A1E" w:rsidRPr="00530616" w:rsidRDefault="1588E6CC" w:rsidP="00CE7059">
            <w:pPr>
              <w:rPr>
                <w:lang w:val="nb-NO"/>
              </w:rPr>
            </w:pPr>
            <w:r>
              <w:rPr>
                <w:spacing w:val="-2"/>
                <w:lang w:val="nb-NO"/>
              </w:rPr>
              <w:t>Foretaksnummer</w:t>
            </w:r>
          </w:p>
        </w:tc>
        <w:tc>
          <w:tcPr>
            <w:tcW w:w="4252" w:type="dxa"/>
          </w:tcPr>
          <w:p w14:paraId="6649895B" w14:textId="77777777" w:rsidR="002C4A1E" w:rsidRPr="00530616" w:rsidRDefault="002C4A1E" w:rsidP="00CE7059">
            <w:pPr>
              <w:rPr>
                <w:lang w:val="nb-NO"/>
              </w:rPr>
            </w:pPr>
            <w:r>
              <w:t>983 658 776</w:t>
            </w:r>
          </w:p>
        </w:tc>
        <w:tc>
          <w:tcPr>
            <w:tcW w:w="3843" w:type="dxa"/>
          </w:tcPr>
          <w:p w14:paraId="2E276497" w14:textId="77777777" w:rsidR="002C4A1E" w:rsidRPr="00530616" w:rsidRDefault="002C4A1E" w:rsidP="00CE7059">
            <w:pPr>
              <w:rPr>
                <w:lang w:val="nb-NO"/>
              </w:rPr>
            </w:pPr>
          </w:p>
        </w:tc>
      </w:tr>
      <w:tr w:rsidR="002C4A1E" w:rsidRPr="00E12F7E" w14:paraId="323E9EF6" w14:textId="77777777" w:rsidTr="32D26053">
        <w:trPr>
          <w:trHeight w:val="262"/>
        </w:trPr>
        <w:tc>
          <w:tcPr>
            <w:tcW w:w="2009" w:type="dxa"/>
          </w:tcPr>
          <w:p w14:paraId="28419BD7" w14:textId="46EE0CD6" w:rsidR="002C4A1E" w:rsidRPr="00530616" w:rsidRDefault="1588E6CC" w:rsidP="00CE7059">
            <w:pPr>
              <w:rPr>
                <w:lang w:val="nb-NO"/>
              </w:rPr>
            </w:pPr>
            <w:r>
              <w:rPr>
                <w:spacing w:val="-2"/>
                <w:lang w:val="nb-NO"/>
              </w:rPr>
              <w:t>Kontaktperson(er)</w:t>
            </w:r>
          </w:p>
        </w:tc>
        <w:tc>
          <w:tcPr>
            <w:tcW w:w="4252" w:type="dxa"/>
          </w:tcPr>
          <w:p w14:paraId="568A2951" w14:textId="3054A298" w:rsidR="002C4A1E" w:rsidRPr="00530616" w:rsidRDefault="002C4A1E" w:rsidP="32D26053">
            <w:pPr>
              <w:rPr>
                <w:rFonts w:cstheme="minorBidi"/>
                <w:lang w:val="nb-NO"/>
              </w:rPr>
            </w:pPr>
          </w:p>
        </w:tc>
        <w:tc>
          <w:tcPr>
            <w:tcW w:w="3843" w:type="dxa"/>
          </w:tcPr>
          <w:p w14:paraId="0D5FE0C5" w14:textId="77777777" w:rsidR="002C4A1E" w:rsidRPr="00530616" w:rsidRDefault="002C4A1E" w:rsidP="00CE7059">
            <w:pPr>
              <w:rPr>
                <w:lang w:val="nb-NO"/>
              </w:rPr>
            </w:pPr>
          </w:p>
        </w:tc>
      </w:tr>
      <w:tr w:rsidR="002C4A1E" w:rsidRPr="00E12F7E" w14:paraId="0F8523E8" w14:textId="77777777" w:rsidTr="32D26053">
        <w:trPr>
          <w:trHeight w:val="267"/>
        </w:trPr>
        <w:tc>
          <w:tcPr>
            <w:tcW w:w="2009" w:type="dxa"/>
          </w:tcPr>
          <w:p w14:paraId="27652274" w14:textId="30DC4AD7" w:rsidR="002C4A1E" w:rsidRPr="00530616" w:rsidRDefault="1588E6CC" w:rsidP="00CE7059">
            <w:pPr>
              <w:rPr>
                <w:lang w:val="nb-NO"/>
              </w:rPr>
            </w:pPr>
            <w:proofErr w:type="spellStart"/>
            <w:r>
              <w:t>Telefon</w:t>
            </w:r>
            <w:proofErr w:type="spellEnd"/>
            <w:r>
              <w:t>/</w:t>
            </w:r>
            <w:proofErr w:type="spellStart"/>
            <w:r>
              <w:t>mobiltlf</w:t>
            </w:r>
            <w:proofErr w:type="spellEnd"/>
            <w:r>
              <w:t>.</w:t>
            </w:r>
          </w:p>
        </w:tc>
        <w:tc>
          <w:tcPr>
            <w:tcW w:w="4252" w:type="dxa"/>
          </w:tcPr>
          <w:p w14:paraId="6DE782DF" w14:textId="5B39617E" w:rsidR="002C4A1E" w:rsidRPr="00530616" w:rsidRDefault="002C4A1E" w:rsidP="32D26053">
            <w:pPr>
              <w:rPr>
                <w:rFonts w:cstheme="minorBidi"/>
                <w:lang w:val="nb-NO"/>
              </w:rPr>
            </w:pPr>
          </w:p>
        </w:tc>
        <w:tc>
          <w:tcPr>
            <w:tcW w:w="3843" w:type="dxa"/>
          </w:tcPr>
          <w:p w14:paraId="659490D5" w14:textId="77777777" w:rsidR="002C4A1E" w:rsidRPr="00530616" w:rsidRDefault="002C4A1E" w:rsidP="00CE7059">
            <w:pPr>
              <w:rPr>
                <w:lang w:val="nb-NO"/>
              </w:rPr>
            </w:pPr>
          </w:p>
        </w:tc>
      </w:tr>
      <w:tr w:rsidR="002C4A1E" w:rsidRPr="00E12F7E" w14:paraId="6DA924BE" w14:textId="77777777" w:rsidTr="32D26053">
        <w:trPr>
          <w:trHeight w:val="267"/>
        </w:trPr>
        <w:tc>
          <w:tcPr>
            <w:tcW w:w="2009" w:type="dxa"/>
          </w:tcPr>
          <w:p w14:paraId="01BF3DAC" w14:textId="77777777" w:rsidR="002C4A1E" w:rsidRPr="00530616" w:rsidRDefault="002C4A1E" w:rsidP="00CE7059">
            <w:pPr>
              <w:rPr>
                <w:lang w:val="nb-NO"/>
              </w:rPr>
            </w:pPr>
            <w:r w:rsidRPr="00530616">
              <w:rPr>
                <w:lang w:val="nb-NO"/>
              </w:rPr>
              <w:t>E-</w:t>
            </w:r>
            <w:r w:rsidRPr="00530616">
              <w:rPr>
                <w:spacing w:val="-2"/>
                <w:lang w:val="nb-NO"/>
              </w:rPr>
              <w:t>post:</w:t>
            </w:r>
          </w:p>
        </w:tc>
        <w:tc>
          <w:tcPr>
            <w:tcW w:w="4252" w:type="dxa"/>
          </w:tcPr>
          <w:p w14:paraId="20ADA06A" w14:textId="4EED4280" w:rsidR="002C4A1E" w:rsidRPr="00530616" w:rsidRDefault="002C4A1E" w:rsidP="32D26053">
            <w:pPr>
              <w:rPr>
                <w:rFonts w:cstheme="minorBidi"/>
                <w:color w:val="0563C1"/>
                <w:lang w:val="nb-NO"/>
              </w:rPr>
            </w:pPr>
          </w:p>
        </w:tc>
        <w:tc>
          <w:tcPr>
            <w:tcW w:w="3843" w:type="dxa"/>
          </w:tcPr>
          <w:p w14:paraId="3FEFCD70" w14:textId="77777777" w:rsidR="002C4A1E" w:rsidRPr="00530616" w:rsidRDefault="002C4A1E" w:rsidP="00CE7059">
            <w:pPr>
              <w:rPr>
                <w:lang w:val="nb-NO"/>
              </w:rPr>
            </w:pPr>
          </w:p>
        </w:tc>
      </w:tr>
    </w:tbl>
    <w:p w14:paraId="0CF36BD0" w14:textId="77777777" w:rsidR="002C4A1E" w:rsidRPr="00E12F7E" w:rsidRDefault="002C4A1E" w:rsidP="00000A03"/>
    <w:p w14:paraId="1E873AE5" w14:textId="3DE5D796" w:rsidR="2D339BD2" w:rsidRDefault="2D339BD2"/>
    <w:p w14:paraId="5D6D2DA7" w14:textId="2BD58438" w:rsidR="11C5055B" w:rsidRDefault="11C5055B">
      <w:r>
        <w:t xml:space="preserve">Kunde: </w:t>
      </w:r>
    </w:p>
    <w:p w14:paraId="13F038CA" w14:textId="558FF934" w:rsidR="11C5055B" w:rsidRDefault="11C5055B">
      <w:r>
        <w:t>Helse Nord-Trøndelag HF (HNT)</w:t>
      </w:r>
    </w:p>
    <w:p w14:paraId="03CF5D2B" w14:textId="1ABA575D" w:rsidR="11C5055B" w:rsidRDefault="11C5055B" w:rsidP="0AF39021">
      <w:r>
        <w:t>Org.nr. 983974791</w:t>
      </w:r>
    </w:p>
    <w:p w14:paraId="16E71D52" w14:textId="0C7954B6" w:rsidR="11C5055B" w:rsidRDefault="11C5055B" w:rsidP="0AF39021">
      <w:r>
        <w:t>Postboks 333</w:t>
      </w:r>
    </w:p>
    <w:p w14:paraId="3008FD94" w14:textId="00D4F781" w:rsidR="11C5055B" w:rsidRDefault="11C5055B" w:rsidP="0AF39021">
      <w:r>
        <w:t>7601 LEVANGER</w:t>
      </w:r>
    </w:p>
    <w:p w14:paraId="316BD66A" w14:textId="762CC92C" w:rsidR="11C5055B" w:rsidRDefault="11C5055B" w:rsidP="0AF39021">
      <w:r>
        <w:t xml:space="preserve">E-post: </w:t>
      </w:r>
      <w:hyperlink r:id="rId15">
        <w:r>
          <w:t>postmottak@hnt.no</w:t>
        </w:r>
      </w:hyperlink>
    </w:p>
    <w:p w14:paraId="3E18C74F" w14:textId="683F4DAB" w:rsidR="2D339BD2" w:rsidRDefault="2D339BD2" w:rsidP="2D339BD2"/>
    <w:p w14:paraId="29CC89DB" w14:textId="75CB36A6" w:rsidR="11C5055B" w:rsidRDefault="11C5055B" w:rsidP="0AF39021">
      <w:r>
        <w:t xml:space="preserve">Kunde: </w:t>
      </w:r>
    </w:p>
    <w:p w14:paraId="19B90598" w14:textId="46FA0FCC" w:rsidR="11C5055B" w:rsidRDefault="11C5055B" w:rsidP="2D339BD2">
      <w:r>
        <w:t>Helse Møre og Romsdal HF (HMR)</w:t>
      </w:r>
    </w:p>
    <w:p w14:paraId="034F110F" w14:textId="402C3D5A" w:rsidR="11C5055B" w:rsidRDefault="11C5055B" w:rsidP="0AF39021">
      <w:r>
        <w:t>Org.nr. 997005562</w:t>
      </w:r>
    </w:p>
    <w:p w14:paraId="66D4609C" w14:textId="1A20888B" w:rsidR="11C5055B" w:rsidRDefault="11C5055B" w:rsidP="0AF39021">
      <w:r>
        <w:t>Postboks 1600</w:t>
      </w:r>
    </w:p>
    <w:p w14:paraId="720618F4" w14:textId="6C988C21" w:rsidR="11C5055B" w:rsidRDefault="11C5055B" w:rsidP="0AF39021">
      <w:r>
        <w:t>6026 ÅLESUND</w:t>
      </w:r>
    </w:p>
    <w:p w14:paraId="27113C21" w14:textId="54EB2A23" w:rsidR="11C5055B" w:rsidRDefault="11C5055B" w:rsidP="0AF39021">
      <w:r>
        <w:t xml:space="preserve">E-post: </w:t>
      </w:r>
      <w:hyperlink r:id="rId16">
        <w:r>
          <w:t>postmottak@hmr.no</w:t>
        </w:r>
      </w:hyperlink>
    </w:p>
    <w:p w14:paraId="01A027A6" w14:textId="116A2BD4" w:rsidR="2D339BD2" w:rsidRDefault="2D339BD2" w:rsidP="2D339BD2"/>
    <w:p w14:paraId="57C2B0E0" w14:textId="4FBE10F4" w:rsidR="11C5055B" w:rsidRDefault="11C5055B" w:rsidP="0AF39021">
      <w:r>
        <w:t xml:space="preserve">Kunde: </w:t>
      </w:r>
    </w:p>
    <w:p w14:paraId="431B645E" w14:textId="5D3794BB" w:rsidR="11C5055B" w:rsidRDefault="11C5055B" w:rsidP="2D339BD2">
      <w:r>
        <w:t>St. Olavs Hospital HF (STO)</w:t>
      </w:r>
    </w:p>
    <w:p w14:paraId="602E9496" w14:textId="30A7428C" w:rsidR="11C5055B" w:rsidRDefault="11C5055B" w:rsidP="0AF39021">
      <w:r>
        <w:t>Org.nr. 883974832</w:t>
      </w:r>
    </w:p>
    <w:p w14:paraId="2ABF1596" w14:textId="7621FD7C" w:rsidR="11C5055B" w:rsidRDefault="11C5055B" w:rsidP="0AF39021">
      <w:r>
        <w:t>Postboks 3250</w:t>
      </w:r>
    </w:p>
    <w:p w14:paraId="775FAA4A" w14:textId="32BD1DC8" w:rsidR="11C5055B" w:rsidRDefault="11C5055B" w:rsidP="0AF39021">
      <w:r>
        <w:t>7006 TRONDHEIM</w:t>
      </w:r>
    </w:p>
    <w:p w14:paraId="482C26B3" w14:textId="58C4D4B1" w:rsidR="11C5055B" w:rsidRDefault="11C5055B" w:rsidP="2D339BD2">
      <w:r>
        <w:t xml:space="preserve">E-post: </w:t>
      </w:r>
      <w:hyperlink r:id="rId17">
        <w:r w:rsidRPr="14542282">
          <w:rPr>
            <w:rStyle w:val="Hyperkobling"/>
          </w:rPr>
          <w:t>postmottak@stolav.no</w:t>
        </w:r>
      </w:hyperlink>
    </w:p>
    <w:p w14:paraId="2230C2A4" w14:textId="62F43FD0" w:rsidR="2D339BD2" w:rsidRDefault="2D339BD2" w:rsidP="2D339BD2"/>
    <w:p w14:paraId="3B8DF6FF" w14:textId="05F54831" w:rsidR="037FD2D9" w:rsidRDefault="037FD2D9" w:rsidP="2D339BD2">
      <w:r>
        <w:t>Hvert av helseforetakene (HF) er juridisk og økonomisk ansvarlig for sine egne bestillinger</w:t>
      </w:r>
    </w:p>
    <w:p w14:paraId="0D3B377B" w14:textId="586F241F" w:rsidR="037FD2D9" w:rsidRDefault="037FD2D9" w:rsidP="2D339BD2">
      <w:r>
        <w:t>foretatt i henhold til denne avtalen.</w:t>
      </w:r>
    </w:p>
    <w:p w14:paraId="14E46551" w14:textId="2EDFBDD1" w:rsidR="2D339BD2" w:rsidRDefault="2D339BD2" w:rsidP="2D339BD2"/>
    <w:p w14:paraId="0AC0D8FF" w14:textId="68719B55" w:rsidR="002C4A1E" w:rsidRPr="00E12F7E" w:rsidRDefault="002C4A1E" w:rsidP="14542282">
      <w:pPr>
        <w:rPr>
          <w:color w:val="FF0000"/>
        </w:rPr>
      </w:pPr>
    </w:p>
    <w:p w14:paraId="1DE0B2A1" w14:textId="52FC2A7F" w:rsidR="002C4A1E" w:rsidRPr="00E12F7E" w:rsidRDefault="002C4A1E" w:rsidP="00000A03">
      <w:r>
        <w:t>Dersom det i avtaleperioden skjer omstrukturering av helseforetakene, endring i eierskap av helseforetakene, endring i regionstrukturen, vil helseforetakenes rettsetterfølger kunne tre inn i Rammeavtalen på gjeldende vilkår.</w:t>
      </w:r>
    </w:p>
    <w:p w14:paraId="1940D5CC" w14:textId="7DA7A548" w:rsidR="002C4A1E" w:rsidRDefault="002C4A1E" w:rsidP="00000A03">
      <w:r>
        <w:lastRenderedPageBreak/>
        <w:t xml:space="preserve">Ingen av partene kan </w:t>
      </w:r>
      <w:proofErr w:type="gramStart"/>
      <w:r>
        <w:t>for øvrig</w:t>
      </w:r>
      <w:proofErr w:type="gramEnd"/>
      <w:r>
        <w:t xml:space="preserve"> overdra sine rettigheter og plikter etter denne Rammeavtalen.</w:t>
      </w:r>
    </w:p>
    <w:p w14:paraId="237CA794" w14:textId="2AEC6C13" w:rsidR="009222EB" w:rsidRDefault="49AF3DF5" w:rsidP="00000A03">
      <w:r>
        <w:t>Avtalen omfatter tjenester til personer med fast bopel eller opphold</w:t>
      </w:r>
      <w:r w:rsidR="40293D78">
        <w:t xml:space="preserve">ssted innen helseregionen Midt- Norge med behov for spesialiserte bildediagnostiske tjenester. </w:t>
      </w:r>
      <w:r w:rsidR="173D38C2">
        <w:t>j</w:t>
      </w:r>
      <w:r w:rsidR="40293D78">
        <w:t>f.</w:t>
      </w:r>
      <w:r w:rsidR="76576896">
        <w:t xml:space="preserve"> </w:t>
      </w:r>
      <w:r w:rsidR="40293D78">
        <w:t>Lov om spesialisthe</w:t>
      </w:r>
      <w:r w:rsidR="757B83E3">
        <w:t>lsetjenesten § 2-1 a</w:t>
      </w:r>
      <w:r w:rsidR="0D646232">
        <w:t>.</w:t>
      </w:r>
    </w:p>
    <w:p w14:paraId="6756B079" w14:textId="77777777" w:rsidR="00000A03" w:rsidRPr="00E12F7E" w:rsidRDefault="00000A03" w:rsidP="00000A03"/>
    <w:p w14:paraId="03BD0919" w14:textId="156D202C" w:rsidR="002C4A1E" w:rsidRPr="00E12F7E" w:rsidRDefault="455695FE" w:rsidP="7E162B15">
      <w:pPr>
        <w:pStyle w:val="Overskrift1"/>
      </w:pPr>
      <w:bookmarkStart w:id="4" w:name="_Toc164928588"/>
      <w:bookmarkStart w:id="5" w:name="_Toc230261281"/>
      <w:r>
        <w:t xml:space="preserve">2.  </w:t>
      </w:r>
      <w:r w:rsidR="002C4A1E">
        <w:t>Underleverandører</w:t>
      </w:r>
      <w:bookmarkEnd w:id="4"/>
      <w:bookmarkEnd w:id="5"/>
    </w:p>
    <w:p w14:paraId="0612B038" w14:textId="77777777" w:rsidR="00CC02B9" w:rsidRPr="00E12F7E" w:rsidRDefault="002C4A1E" w:rsidP="00000A03">
      <w:r>
        <w:t>Dersom Leverandøren benytter underleverandør på leveransen, har Leverandøren ansvar for at underleverandøren leverer tjenesten i henhold til Rammeavtalen.</w:t>
      </w:r>
    </w:p>
    <w:p w14:paraId="035AA0CD" w14:textId="4928D22D" w:rsidR="18F45A3B" w:rsidRDefault="18F45A3B" w:rsidP="18F45A3B"/>
    <w:p w14:paraId="37F9E661" w14:textId="7D92A43F" w:rsidR="18C212F2" w:rsidRDefault="002C4A1E">
      <w:r>
        <w:t>Underleverandører som ikke er beskrevet i tilbudet, skal godkjennes av Oppdragsgiver. Godkjennelse kan ikke nektes uten saklig grunn. Leverandøren bærer eventuelle kostnader som bruk av underleverandører medfører.</w:t>
      </w:r>
    </w:p>
    <w:p w14:paraId="1263AFCF" w14:textId="4681F54C" w:rsidR="3E01E000" w:rsidRDefault="3E01E000"/>
    <w:p w14:paraId="3544416F" w14:textId="77777777" w:rsidR="00CC02B9" w:rsidRPr="00E12F7E" w:rsidRDefault="00CC02B9" w:rsidP="00000A03"/>
    <w:p w14:paraId="168F0B4E" w14:textId="1AB92CCF" w:rsidR="002C4A1E" w:rsidRPr="00E12F7E" w:rsidRDefault="3201FE1B" w:rsidP="590B152D">
      <w:pPr>
        <w:pStyle w:val="Overskrift1"/>
      </w:pPr>
      <w:bookmarkStart w:id="6" w:name="_Toc164928589"/>
      <w:bookmarkStart w:id="7" w:name="_Toc230261282"/>
      <w:r>
        <w:t xml:space="preserve">3.  </w:t>
      </w:r>
      <w:r w:rsidR="141DCB65">
        <w:t>Formål</w:t>
      </w:r>
      <w:r w:rsidR="03DA25AB">
        <w:t xml:space="preserve"> og omfang</w:t>
      </w:r>
      <w:bookmarkEnd w:id="6"/>
      <w:bookmarkEnd w:id="7"/>
    </w:p>
    <w:p w14:paraId="08B169DC" w14:textId="73BEBE37" w:rsidR="002C4A1E" w:rsidRDefault="75E2DD33" w:rsidP="0AF39021">
      <w:pPr>
        <w:ind w:left="360"/>
        <w:rPr>
          <w:rFonts w:eastAsiaTheme="minorEastAsia" w:cstheme="minorBidi"/>
        </w:rPr>
      </w:pPr>
      <w:r>
        <w:t xml:space="preserve">Rammeavtalen gjelder levering av </w:t>
      </w:r>
      <w:r w:rsidR="20941071">
        <w:t>teleradiologiske</w:t>
      </w:r>
      <w:r w:rsidR="0DF3A333">
        <w:t xml:space="preserve"> </w:t>
      </w:r>
      <w:r w:rsidR="1BEE3CE2">
        <w:t xml:space="preserve">tjenester </w:t>
      </w:r>
      <w:r>
        <w:t xml:space="preserve">til befolkningen i </w:t>
      </w:r>
      <w:r w:rsidR="28D90744">
        <w:t>h</w:t>
      </w:r>
      <w:r>
        <w:t>elseregion Midt-Norge.</w:t>
      </w:r>
      <w:r w:rsidR="4BE762BA">
        <w:t xml:space="preserve"> </w:t>
      </w:r>
      <w:r w:rsidR="36298E5F" w:rsidRPr="0AF39021">
        <w:rPr>
          <w:rFonts w:ascii="Calibri" w:eastAsia="Calibri" w:hAnsi="Calibri"/>
          <w:color w:val="000000" w:themeColor="text1"/>
        </w:rPr>
        <w:t xml:space="preserve">Anskaffelsen </w:t>
      </w:r>
      <w:r w:rsidR="4BE762BA">
        <w:t>har en overordnet målsetting om god ressursutnyttelse</w:t>
      </w:r>
      <w:r w:rsidR="355ECE01">
        <w:t xml:space="preserve">, </w:t>
      </w:r>
      <w:r w:rsidR="1BD459D2">
        <w:t>ivareta</w:t>
      </w:r>
      <w:r w:rsidR="3FA773DE">
        <w:t>kelse av kvalitet</w:t>
      </w:r>
      <w:r w:rsidR="7057769F">
        <w:t xml:space="preserve">, </w:t>
      </w:r>
      <w:r w:rsidR="7057769F" w:rsidRPr="0AF39021">
        <w:rPr>
          <w:rFonts w:eastAsiaTheme="minorEastAsia" w:cstheme="minorBidi"/>
        </w:rPr>
        <w:t>og standardisering av beskrivelser i henhold til sykehusenes behov.</w:t>
      </w:r>
      <w:r w:rsidR="035BDBA4" w:rsidRPr="0AF39021">
        <w:rPr>
          <w:rFonts w:eastAsiaTheme="minorEastAsia" w:cstheme="minorBidi"/>
        </w:rPr>
        <w:t xml:space="preserve"> </w:t>
      </w:r>
      <w:r w:rsidR="6586DFA4" w:rsidRPr="0AF39021">
        <w:rPr>
          <w:rFonts w:eastAsiaTheme="minorEastAsia" w:cstheme="minorBidi"/>
        </w:rPr>
        <w:t>(jf.</w:t>
      </w:r>
      <w:r w:rsidR="7ADF0405" w:rsidRPr="0AF39021">
        <w:rPr>
          <w:rFonts w:eastAsiaTheme="minorEastAsia" w:cstheme="minorBidi"/>
        </w:rPr>
        <w:t xml:space="preserve"> </w:t>
      </w:r>
      <w:r w:rsidR="6586DFA4" w:rsidRPr="0AF39021">
        <w:rPr>
          <w:rFonts w:eastAsiaTheme="minorEastAsia" w:cstheme="minorBidi"/>
        </w:rPr>
        <w:t>beskrivelse av krav 24. i vedlegg 2</w:t>
      </w:r>
      <w:r w:rsidR="0D656462" w:rsidRPr="0AF39021">
        <w:rPr>
          <w:rFonts w:eastAsiaTheme="minorEastAsia" w:cstheme="minorBidi"/>
        </w:rPr>
        <w:t>)</w:t>
      </w:r>
      <w:r w:rsidR="41CA5A13" w:rsidRPr="0AF39021">
        <w:rPr>
          <w:rFonts w:eastAsiaTheme="minorEastAsia" w:cstheme="minorBidi"/>
        </w:rPr>
        <w:t xml:space="preserve">. </w:t>
      </w:r>
    </w:p>
    <w:p w14:paraId="2DA7C9C2" w14:textId="67D3D8FF" w:rsidR="2A9B02CA" w:rsidRDefault="2A9B02CA" w:rsidP="0ABC6D91">
      <w:r w:rsidRPr="0ABC6D91">
        <w:rPr>
          <w:rFonts w:eastAsiaTheme="minorEastAsia" w:cstheme="minorBidi"/>
        </w:rPr>
        <w:t>Avtalen skal bidra til at sykehusenes krav til ventetider og forløpstider overholdes.</w:t>
      </w:r>
    </w:p>
    <w:p w14:paraId="62E40852" w14:textId="3EE1E216" w:rsidR="0ABC6D91" w:rsidRDefault="0ABC6D91"/>
    <w:p w14:paraId="0F936343" w14:textId="35B087EB" w:rsidR="18F45A3B" w:rsidRDefault="002C4A1E" w:rsidP="0ABC6D91">
      <w:r>
        <w:t>Formålet med Rammeavtalen er å bidra til oppfyllelse av Oppdragsgivers sørge-for-ansvar, jf. spesialisthelsetjenesteloven § 2-1 a, slik at befolkningen i regionen sikres nødvendige helsetjenester.</w:t>
      </w:r>
    </w:p>
    <w:p w14:paraId="5BEB90B6" w14:textId="35558FEB" w:rsidR="18F45A3B" w:rsidRDefault="18F45A3B" w:rsidP="7985CAEC"/>
    <w:p w14:paraId="0916B90B" w14:textId="60B1781A" w:rsidR="00CC02B9" w:rsidRPr="00E12F7E" w:rsidRDefault="384D1D2E" w:rsidP="00000A03">
      <w:r>
        <w:t xml:space="preserve">Denne avtale ("Avtalen") er en rammeavtale mellom </w:t>
      </w:r>
      <w:r w:rsidR="20868342">
        <w:t>Oppdragsgiver</w:t>
      </w:r>
      <w:r>
        <w:t xml:space="preserve"> og Leverandør slik som angitt i punkt 1</w:t>
      </w:r>
      <w:r w:rsidR="5B80CAF4">
        <w:t>.</w:t>
      </w:r>
      <w:r>
        <w:t xml:space="preserve"> (Avtalens parter og kontaktpersoner) (heretter "</w:t>
      </w:r>
      <w:r w:rsidR="20868342">
        <w:t>Oppdragsgiver</w:t>
      </w:r>
      <w:r>
        <w:t xml:space="preserve">" og "Leverandøren") om rett til kjøp av tjenester som angitt på avtalens forside og nærmere beskrevet i bilag </w:t>
      </w:r>
      <w:r w:rsidR="5C7B53E4">
        <w:t>3</w:t>
      </w:r>
      <w:r>
        <w:t xml:space="preserve"> (Prisskjema) og bilag </w:t>
      </w:r>
      <w:r w:rsidR="2C09F2D2">
        <w:t>2</w:t>
      </w:r>
      <w:r>
        <w:t xml:space="preserve"> (Kravspesifikasjon)</w:t>
      </w:r>
      <w:r w:rsidR="4099F1A9">
        <w:t>.</w:t>
      </w:r>
    </w:p>
    <w:p w14:paraId="5287EA38" w14:textId="1329D019" w:rsidR="2818F614" w:rsidRDefault="2818F614">
      <w:r>
        <w:t xml:space="preserve">“Kunden” tilsvarer helseforetakene i Helse Midt-Norge. </w:t>
      </w:r>
    </w:p>
    <w:p w14:paraId="1B4CB705" w14:textId="610961D6" w:rsidR="00CC02B9" w:rsidRPr="00E12F7E" w:rsidRDefault="00CC02B9" w:rsidP="6297DDB0"/>
    <w:p w14:paraId="48F6BF32" w14:textId="6D02EAD6" w:rsidR="00CC02B9" w:rsidRPr="00E12F7E" w:rsidRDefault="147A62CB" w:rsidP="32D26053">
      <w:r>
        <w:t xml:space="preserve">Avtalen gir </w:t>
      </w:r>
      <w:r w:rsidR="476E6075">
        <w:t>Oppdragsgiver</w:t>
      </w:r>
      <w:r>
        <w:t xml:space="preserve"> rett til å kjøpe tjenester som er dekket av Avtalen innenfor Avtalens omfang og varighet.  Avtalen etablerer ingen plikt for </w:t>
      </w:r>
      <w:r w:rsidR="476E6075">
        <w:t>Oppdragsgiver</w:t>
      </w:r>
      <w:r>
        <w:t xml:space="preserve"> til å kjøpe et bestemt volum/mengde</w:t>
      </w:r>
      <w:r w:rsidR="1B1852B6">
        <w:t>.</w:t>
      </w:r>
    </w:p>
    <w:p w14:paraId="7D50C2F9" w14:textId="7FF07D11" w:rsidR="7985CAEC" w:rsidRDefault="7985CAEC"/>
    <w:p w14:paraId="5B583438" w14:textId="1C9F88AE" w:rsidR="36673BE2" w:rsidRDefault="36673BE2">
      <w:r>
        <w:t>Rammeavtalen gjelde</w:t>
      </w:r>
      <w:r w:rsidR="25F9BEC2">
        <w:t>r</w:t>
      </w:r>
      <w:r w:rsidR="56D8B32E">
        <w:t>:</w:t>
      </w:r>
    </w:p>
    <w:p w14:paraId="5314C442" w14:textId="6B6ACF93" w:rsidR="74763344" w:rsidRDefault="559D9CBB">
      <w:r>
        <w:t>Rammeavtalen gjelder kjøp av teleradiologiske tjenester fra Leverandøren.</w:t>
      </w:r>
    </w:p>
    <w:p w14:paraId="1AFB7F9E" w14:textId="0CCC1248" w:rsidR="74763344" w:rsidRDefault="559D9CBB" w:rsidP="79AE85A6">
      <w:r>
        <w:t xml:space="preserve">Rammeavtalen gjelder for </w:t>
      </w:r>
      <w:proofErr w:type="spellStart"/>
      <w:r>
        <w:t>teleradiologisk</w:t>
      </w:r>
      <w:proofErr w:type="spellEnd"/>
      <w:r>
        <w:t xml:space="preserve"> tolkning og oversendelse av svarrapport </w:t>
      </w:r>
      <w:r w:rsidR="429A1794">
        <w:t>for</w:t>
      </w:r>
      <w:r>
        <w:t xml:space="preserve"> følgende modaliteter:</w:t>
      </w:r>
    </w:p>
    <w:p w14:paraId="32BFC568" w14:textId="71D40266" w:rsidR="74763344" w:rsidRDefault="7823BD27" w:rsidP="79AE85A6">
      <w:r w:rsidRPr="00F0016B">
        <w:t>1. CT – Computertomografi (inkludert under</w:t>
      </w:r>
      <w:r w:rsidR="3EAE876F" w:rsidRPr="00F0016B">
        <w:t>-</w:t>
      </w:r>
      <w:r w:rsidRPr="00F0016B">
        <w:t>modalite</w:t>
      </w:r>
      <w:r w:rsidR="5ADC0940" w:rsidRPr="00F0016B">
        <w:t>te</w:t>
      </w:r>
      <w:r w:rsidRPr="00F0016B">
        <w:t>ne CT1-CT</w:t>
      </w:r>
      <w:r w:rsidR="37017C6F" w:rsidRPr="00F0016B">
        <w:t>4</w:t>
      </w:r>
      <w:r w:rsidRPr="00F0016B">
        <w:t>)</w:t>
      </w:r>
    </w:p>
    <w:p w14:paraId="3C0CF0F5" w14:textId="1514DAA5" w:rsidR="74763344" w:rsidRDefault="559D9CBB" w:rsidP="79AE85A6">
      <w:r>
        <w:t>2. MR – Magnetisk resonanstomografi (inkludert under</w:t>
      </w:r>
      <w:r w:rsidR="1C7C0AF4">
        <w:t>-</w:t>
      </w:r>
      <w:r>
        <w:t>modalitetene MR1-MR</w:t>
      </w:r>
      <w:r w:rsidR="1971C0C3">
        <w:t>4</w:t>
      </w:r>
      <w:r>
        <w:t>)</w:t>
      </w:r>
    </w:p>
    <w:p w14:paraId="0D95D859" w14:textId="51889F1E" w:rsidR="74763344" w:rsidRDefault="559D9CBB" w:rsidP="79AE85A6">
      <w:r>
        <w:t>3. Røntgen (inkludert under</w:t>
      </w:r>
      <w:r w:rsidR="586451F5">
        <w:t>-</w:t>
      </w:r>
      <w:r>
        <w:t>modalitetene RTG1-RTG</w:t>
      </w:r>
      <w:r w:rsidR="2FE810C6">
        <w:t>4</w:t>
      </w:r>
      <w:r>
        <w:t>)</w:t>
      </w:r>
    </w:p>
    <w:p w14:paraId="73480BEB" w14:textId="78722A18" w:rsidR="7985CAEC" w:rsidRDefault="7985CAEC" w:rsidP="36458FF5">
      <w:pPr>
        <w:rPr>
          <w:rFonts w:ascii="Calibri" w:eastAsia="Calibri" w:hAnsi="Calibri"/>
          <w:highlight w:val="yellow"/>
        </w:rPr>
      </w:pPr>
    </w:p>
    <w:p w14:paraId="7FC8A577" w14:textId="1A4BC6D0" w:rsidR="0A637708" w:rsidRDefault="05E54A62" w:rsidP="6310B93A">
      <w:pPr>
        <w:rPr>
          <w:rFonts w:ascii="Calibri" w:eastAsia="Calibri" w:hAnsi="Calibri"/>
        </w:rPr>
      </w:pPr>
      <w:r w:rsidRPr="6310B93A">
        <w:rPr>
          <w:rFonts w:ascii="Calibri" w:eastAsia="Calibri" w:hAnsi="Calibri"/>
        </w:rPr>
        <w:t xml:space="preserve">Volum i avtalen </w:t>
      </w:r>
      <w:r w:rsidR="7A083F7C" w:rsidRPr="6310B93A">
        <w:rPr>
          <w:rFonts w:ascii="Calibri" w:eastAsia="Calibri" w:hAnsi="Calibri"/>
        </w:rPr>
        <w:t xml:space="preserve">er </w:t>
      </w:r>
      <w:r w:rsidR="6C98E519" w:rsidRPr="6310B93A">
        <w:rPr>
          <w:rFonts w:ascii="Calibri" w:eastAsia="Calibri" w:hAnsi="Calibri"/>
        </w:rPr>
        <w:t xml:space="preserve">i prisskjemaet </w:t>
      </w:r>
      <w:r w:rsidRPr="6310B93A">
        <w:rPr>
          <w:rFonts w:ascii="Calibri" w:eastAsia="Calibri" w:hAnsi="Calibri"/>
        </w:rPr>
        <w:t>spesifiser</w:t>
      </w:r>
      <w:r w:rsidR="74F61BF4" w:rsidRPr="6310B93A">
        <w:rPr>
          <w:rFonts w:ascii="Calibri" w:eastAsia="Calibri" w:hAnsi="Calibri"/>
        </w:rPr>
        <w:t>t</w:t>
      </w:r>
      <w:r w:rsidRPr="6310B93A">
        <w:rPr>
          <w:rFonts w:ascii="Calibri" w:eastAsia="Calibri" w:hAnsi="Calibri"/>
        </w:rPr>
        <w:t xml:space="preserve"> på modalitet</w:t>
      </w:r>
      <w:r w:rsidR="7153CC86" w:rsidRPr="6310B93A">
        <w:rPr>
          <w:rFonts w:ascii="Calibri" w:eastAsia="Calibri" w:hAnsi="Calibri"/>
        </w:rPr>
        <w:t xml:space="preserve"> </w:t>
      </w:r>
      <w:r w:rsidR="16822A67" w:rsidRPr="6310B93A">
        <w:rPr>
          <w:rFonts w:ascii="Calibri" w:eastAsia="Calibri" w:hAnsi="Calibri"/>
        </w:rPr>
        <w:t xml:space="preserve">i henhold til </w:t>
      </w:r>
      <w:r w:rsidR="70D6D0C6" w:rsidRPr="6310B93A">
        <w:rPr>
          <w:rFonts w:ascii="Calibri" w:eastAsia="Calibri" w:hAnsi="Calibri"/>
        </w:rPr>
        <w:t>enhver tid gjeldende HELFO</w:t>
      </w:r>
      <w:r w:rsidR="1451C780" w:rsidRPr="6310B93A">
        <w:rPr>
          <w:rFonts w:ascii="Calibri" w:eastAsia="Calibri" w:hAnsi="Calibri"/>
        </w:rPr>
        <w:t>-kodeverk.</w:t>
      </w:r>
    </w:p>
    <w:p w14:paraId="14C352EA" w14:textId="5B3CFE58" w:rsidR="0A637708" w:rsidRDefault="26EC8F38" w:rsidP="14542282">
      <w:pPr>
        <w:keepNext/>
        <w:keepLines/>
        <w:spacing w:before="40" w:line="240" w:lineRule="auto"/>
        <w:rPr>
          <w:rFonts w:ascii="Calibri" w:eastAsia="Calibri" w:hAnsi="Calibri"/>
        </w:rPr>
      </w:pPr>
      <w:r w:rsidRPr="0AF39021">
        <w:rPr>
          <w:rFonts w:ascii="Calibri" w:eastAsia="Calibri" w:hAnsi="Calibri"/>
        </w:rPr>
        <w:t xml:space="preserve">Teknologisk utvikling med bruk av </w:t>
      </w:r>
      <w:r w:rsidR="5FF2A319" w:rsidRPr="0AF39021">
        <w:rPr>
          <w:rFonts w:ascii="Calibri" w:eastAsia="Calibri" w:hAnsi="Calibri"/>
        </w:rPr>
        <w:t>kunstig intelligens m</w:t>
      </w:r>
      <w:r w:rsidRPr="0AF39021">
        <w:rPr>
          <w:rFonts w:ascii="Calibri" w:eastAsia="Calibri" w:hAnsi="Calibri"/>
        </w:rPr>
        <w:t xml:space="preserve">ed autonome beskrivelser kan bli en realitet i avtaleperioden. Slik bruk </w:t>
      </w:r>
      <w:r w:rsidR="32E8E834" w:rsidRPr="0AF39021">
        <w:rPr>
          <w:rFonts w:ascii="Calibri" w:eastAsia="Calibri" w:hAnsi="Calibri"/>
        </w:rPr>
        <w:t>kan bare</w:t>
      </w:r>
      <w:r w:rsidRPr="0AF39021">
        <w:rPr>
          <w:rFonts w:ascii="Calibri" w:eastAsia="Calibri" w:hAnsi="Calibri"/>
        </w:rPr>
        <w:t xml:space="preserve"> skje </w:t>
      </w:r>
      <w:r w:rsidR="4D4DA4AE" w:rsidRPr="0AF39021">
        <w:rPr>
          <w:rFonts w:ascii="Calibri" w:eastAsia="Calibri" w:hAnsi="Calibri"/>
        </w:rPr>
        <w:t xml:space="preserve">etter avtale </w:t>
      </w:r>
      <w:r w:rsidRPr="0AF39021">
        <w:rPr>
          <w:rFonts w:ascii="Calibri" w:eastAsia="Calibri" w:hAnsi="Calibri"/>
        </w:rPr>
        <w:t xml:space="preserve">med </w:t>
      </w:r>
      <w:r w:rsidR="5B6BB7B5" w:rsidRPr="0AF39021">
        <w:rPr>
          <w:rFonts w:ascii="Calibri" w:eastAsia="Calibri" w:hAnsi="Calibri"/>
        </w:rPr>
        <w:t>helseforetakene</w:t>
      </w:r>
      <w:r w:rsidRPr="0AF39021">
        <w:rPr>
          <w:rFonts w:ascii="Calibri" w:eastAsia="Calibri" w:hAnsi="Calibri"/>
        </w:rPr>
        <w:t>.</w:t>
      </w:r>
    </w:p>
    <w:p w14:paraId="1A897E2B" w14:textId="409B5A20" w:rsidR="7985CAEC" w:rsidRDefault="7985CAEC" w:rsidP="6D23F794">
      <w:pPr>
        <w:rPr>
          <w:rFonts w:ascii="Calibri" w:eastAsia="Calibri" w:hAnsi="Calibri"/>
        </w:rPr>
      </w:pPr>
    </w:p>
    <w:p w14:paraId="6F64C452" w14:textId="63C95A01" w:rsidR="6D23F794" w:rsidRDefault="6D23F794" w:rsidP="6D23F794">
      <w:pPr>
        <w:rPr>
          <w:rFonts w:ascii="Calibri" w:eastAsia="Calibri" w:hAnsi="Calibri"/>
        </w:rPr>
      </w:pPr>
    </w:p>
    <w:p w14:paraId="5EAE2ED6" w14:textId="2FB9377A" w:rsidR="746AA568" w:rsidRDefault="7ECA045C" w:rsidP="68C6E5CC">
      <w:pPr>
        <w:pStyle w:val="Overskrift1"/>
        <w:ind w:left="0"/>
      </w:pPr>
      <w:bookmarkStart w:id="8" w:name="_Toc230261283"/>
      <w:r>
        <w:t xml:space="preserve">4.  </w:t>
      </w:r>
      <w:r w:rsidR="2DBC9438">
        <w:t>Avtaledokumenter og tolkningsregler</w:t>
      </w:r>
      <w:bookmarkEnd w:id="8"/>
    </w:p>
    <w:p w14:paraId="48B963FA" w14:textId="24BF3C91" w:rsidR="40AEFC5D" w:rsidRDefault="40AEFC5D"/>
    <w:p w14:paraId="483E7A20" w14:textId="5AB71069" w:rsidR="00A75BA3" w:rsidRPr="00E12F7E" w:rsidRDefault="61829A82" w:rsidP="36458FF5">
      <w:pPr>
        <w:spacing w:line="240" w:lineRule="auto"/>
        <w:rPr>
          <w:rFonts w:ascii="Calibri" w:eastAsia="Calibri" w:hAnsi="Calibri"/>
          <w:color w:val="000000" w:themeColor="text1"/>
        </w:rPr>
      </w:pPr>
      <w:r w:rsidRPr="26CCBACF">
        <w:rPr>
          <w:rFonts w:ascii="Calibri" w:eastAsia="Calibri" w:hAnsi="Calibri"/>
          <w:color w:val="000000" w:themeColor="text1"/>
        </w:rPr>
        <w:t xml:space="preserve">Rammeavtalen består av dette avtaledokumentet med </w:t>
      </w:r>
      <w:r w:rsidR="12F47BD7" w:rsidRPr="26CCBACF">
        <w:rPr>
          <w:rFonts w:ascii="Calibri" w:eastAsia="Calibri" w:hAnsi="Calibri"/>
          <w:color w:val="000000" w:themeColor="text1"/>
        </w:rPr>
        <w:t xml:space="preserve">de </w:t>
      </w:r>
      <w:r w:rsidRPr="26CCBACF">
        <w:rPr>
          <w:rFonts w:ascii="Calibri" w:eastAsia="Calibri" w:hAnsi="Calibri"/>
          <w:color w:val="000000" w:themeColor="text1"/>
        </w:rPr>
        <w:t xml:space="preserve">vedlegg som </w:t>
      </w:r>
      <w:bookmarkStart w:id="9" w:name="_Int_oma9OIaE"/>
      <w:proofErr w:type="gramStart"/>
      <w:r w:rsidRPr="26CCBACF">
        <w:rPr>
          <w:rFonts w:ascii="Calibri" w:eastAsia="Calibri" w:hAnsi="Calibri"/>
          <w:color w:val="000000" w:themeColor="text1"/>
        </w:rPr>
        <w:t>fremgår</w:t>
      </w:r>
      <w:bookmarkEnd w:id="9"/>
      <w:proofErr w:type="gramEnd"/>
      <w:r w:rsidRPr="26CCBACF">
        <w:rPr>
          <w:rFonts w:ascii="Calibri" w:eastAsia="Calibri" w:hAnsi="Calibri"/>
          <w:color w:val="000000" w:themeColor="text1"/>
        </w:rPr>
        <w:t xml:space="preserve"> av avtalens forside, samt eventuelle </w:t>
      </w:r>
      <w:r w:rsidRPr="26CCBACF">
        <w:rPr>
          <w:rFonts w:ascii="Calibri" w:eastAsia="Calibri" w:hAnsi="Calibri"/>
          <w:color w:val="000000" w:themeColor="text1"/>
        </w:rPr>
        <w:lastRenderedPageBreak/>
        <w:t>endringsavtaler som inngås i avtaleperioden. Ved motstrid skal dokumentene gis prioritet i denne rekkefølge:</w:t>
      </w:r>
    </w:p>
    <w:p w14:paraId="2675E461" w14:textId="6A0255E7" w:rsidR="00A75BA3" w:rsidRPr="00E12F7E" w:rsidRDefault="00A75BA3" w:rsidP="36458FF5">
      <w:pPr>
        <w:spacing w:line="240" w:lineRule="auto"/>
        <w:rPr>
          <w:rFonts w:ascii="Calibri" w:eastAsia="Calibri" w:hAnsi="Calibri"/>
          <w:color w:val="000000" w:themeColor="text1"/>
        </w:rPr>
      </w:pPr>
    </w:p>
    <w:p w14:paraId="136D2827" w14:textId="03E33B77" w:rsidR="00A75BA3" w:rsidRPr="00E12F7E" w:rsidRDefault="54AFB64A" w:rsidP="36458FF5">
      <w:pPr>
        <w:pStyle w:val="Listeavsnitt"/>
        <w:numPr>
          <w:ilvl w:val="0"/>
          <w:numId w:val="6"/>
        </w:numPr>
        <w:spacing w:line="240" w:lineRule="auto"/>
        <w:rPr>
          <w:rFonts w:ascii="Calibri" w:eastAsia="Calibri" w:hAnsi="Calibri"/>
          <w:color w:val="000000" w:themeColor="text1"/>
        </w:rPr>
      </w:pPr>
      <w:r w:rsidRPr="36458FF5">
        <w:rPr>
          <w:rFonts w:ascii="Calibri" w:eastAsia="Calibri" w:hAnsi="Calibri"/>
        </w:rPr>
        <w:t>Rammeavtalen</w:t>
      </w:r>
      <w:r w:rsidR="22FDB989" w:rsidRPr="36458FF5">
        <w:rPr>
          <w:rFonts w:ascii="Calibri" w:eastAsia="Calibri" w:hAnsi="Calibri"/>
        </w:rPr>
        <w:t xml:space="preserve"> med eventuelle e</w:t>
      </w:r>
      <w:r w:rsidR="22FDB989" w:rsidRPr="36458FF5">
        <w:rPr>
          <w:rFonts w:ascii="Calibri" w:eastAsia="Calibri" w:hAnsi="Calibri"/>
          <w:color w:val="000000" w:themeColor="text1"/>
        </w:rPr>
        <w:t>ndringsprotokoller</w:t>
      </w:r>
    </w:p>
    <w:p w14:paraId="71E3B747" w14:textId="6B9B12B0" w:rsidR="00A75BA3" w:rsidRPr="00E12F7E" w:rsidRDefault="22FDB989" w:rsidP="36458FF5">
      <w:pPr>
        <w:pStyle w:val="Listeavsnitt"/>
        <w:numPr>
          <w:ilvl w:val="0"/>
          <w:numId w:val="6"/>
        </w:numPr>
        <w:spacing w:line="240" w:lineRule="auto"/>
        <w:rPr>
          <w:rFonts w:ascii="Calibri" w:eastAsia="Calibri" w:hAnsi="Calibri"/>
          <w:color w:val="000000" w:themeColor="text1"/>
        </w:rPr>
      </w:pPr>
      <w:r w:rsidRPr="36458FF5">
        <w:rPr>
          <w:rFonts w:ascii="Calibri" w:eastAsia="Calibri" w:hAnsi="Calibri"/>
          <w:color w:val="000000" w:themeColor="text1"/>
        </w:rPr>
        <w:t>Ytelsesavtaler</w:t>
      </w:r>
    </w:p>
    <w:p w14:paraId="1A6CA069" w14:textId="227F12D0" w:rsidR="00A75BA3" w:rsidRPr="00E12F7E" w:rsidRDefault="440ECCFA" w:rsidP="36458FF5">
      <w:pPr>
        <w:pStyle w:val="Listeavsnitt"/>
        <w:numPr>
          <w:ilvl w:val="0"/>
          <w:numId w:val="6"/>
        </w:numPr>
        <w:spacing w:line="240" w:lineRule="auto"/>
        <w:rPr>
          <w:rFonts w:ascii="Calibri" w:eastAsia="Calibri" w:hAnsi="Calibri"/>
          <w:color w:val="000000" w:themeColor="text1"/>
        </w:rPr>
      </w:pPr>
      <w:r w:rsidRPr="36458FF5">
        <w:rPr>
          <w:rFonts w:ascii="Calibri" w:eastAsia="Calibri" w:hAnsi="Calibri"/>
          <w:color w:val="000000" w:themeColor="text1"/>
        </w:rPr>
        <w:t>Konkurransegrunnlaget med vedlegg</w:t>
      </w:r>
    </w:p>
    <w:p w14:paraId="0986E365" w14:textId="7E16BD09" w:rsidR="00A75BA3" w:rsidRPr="00E12F7E" w:rsidRDefault="440ECCFA" w:rsidP="36458FF5">
      <w:pPr>
        <w:pStyle w:val="Listeavsnitt"/>
        <w:numPr>
          <w:ilvl w:val="0"/>
          <w:numId w:val="6"/>
        </w:numPr>
        <w:spacing w:line="240" w:lineRule="auto"/>
        <w:rPr>
          <w:rFonts w:ascii="Calibri" w:eastAsia="Calibri" w:hAnsi="Calibri"/>
          <w:color w:val="000000" w:themeColor="text1"/>
        </w:rPr>
      </w:pPr>
      <w:r w:rsidRPr="36458FF5">
        <w:rPr>
          <w:rFonts w:ascii="Calibri" w:eastAsia="Calibri" w:hAnsi="Calibri"/>
          <w:color w:val="000000" w:themeColor="text1"/>
        </w:rPr>
        <w:t xml:space="preserve">Prisskjema </w:t>
      </w:r>
    </w:p>
    <w:p w14:paraId="60F60235" w14:textId="7D76FE10" w:rsidR="00A75BA3" w:rsidRPr="00E12F7E" w:rsidRDefault="440ECCFA" w:rsidP="36458FF5">
      <w:pPr>
        <w:pStyle w:val="Listeavsnitt"/>
        <w:numPr>
          <w:ilvl w:val="0"/>
          <w:numId w:val="6"/>
        </w:numPr>
        <w:spacing w:line="240" w:lineRule="auto"/>
        <w:rPr>
          <w:rFonts w:ascii="Calibri" w:eastAsia="Calibri" w:hAnsi="Calibri"/>
          <w:color w:val="000000" w:themeColor="text1"/>
        </w:rPr>
      </w:pPr>
      <w:r w:rsidRPr="36458FF5">
        <w:rPr>
          <w:rFonts w:ascii="Calibri" w:eastAsia="Calibri" w:hAnsi="Calibri"/>
          <w:color w:val="000000" w:themeColor="text1"/>
        </w:rPr>
        <w:t>Leverandørens tilbudsbrev</w:t>
      </w:r>
    </w:p>
    <w:p w14:paraId="704B8973" w14:textId="6912214B" w:rsidR="00A75BA3" w:rsidRPr="00E12F7E" w:rsidRDefault="61829A82" w:rsidP="36458FF5">
      <w:pPr>
        <w:pStyle w:val="Listeavsnitt"/>
        <w:numPr>
          <w:ilvl w:val="0"/>
          <w:numId w:val="6"/>
        </w:numPr>
        <w:spacing w:line="240" w:lineRule="auto"/>
        <w:rPr>
          <w:rFonts w:ascii="Calibri" w:eastAsia="Calibri" w:hAnsi="Calibri"/>
          <w:color w:val="000000" w:themeColor="text1"/>
        </w:rPr>
      </w:pPr>
      <w:r w:rsidRPr="6310B93A">
        <w:rPr>
          <w:rFonts w:ascii="Calibri" w:eastAsia="Calibri" w:hAnsi="Calibri"/>
          <w:color w:val="000000" w:themeColor="text1"/>
        </w:rPr>
        <w:t>Leverandørens besvarelse av kravspesifikasjon</w:t>
      </w:r>
    </w:p>
    <w:p w14:paraId="29F6A7FE" w14:textId="3E3A4606" w:rsidR="00A75BA3" w:rsidRPr="00E12F7E" w:rsidRDefault="00A75BA3" w:rsidP="36458FF5">
      <w:pPr>
        <w:spacing w:line="240" w:lineRule="auto"/>
        <w:rPr>
          <w:rFonts w:ascii="Calibri" w:eastAsia="Calibri" w:hAnsi="Calibri"/>
          <w:color w:val="000000" w:themeColor="text1"/>
        </w:rPr>
      </w:pPr>
    </w:p>
    <w:p w14:paraId="2009ECF6" w14:textId="5EA2B74C" w:rsidR="00A75BA3" w:rsidRPr="00E12F7E" w:rsidRDefault="440ECCFA" w:rsidP="36458FF5">
      <w:pPr>
        <w:spacing w:line="240" w:lineRule="auto"/>
        <w:rPr>
          <w:rFonts w:ascii="Calibri" w:eastAsia="Calibri" w:hAnsi="Calibri"/>
          <w:color w:val="000000" w:themeColor="text1"/>
        </w:rPr>
      </w:pPr>
      <w:r w:rsidRPr="36458FF5">
        <w:rPr>
          <w:rFonts w:ascii="Calibri" w:eastAsia="Calibri" w:hAnsi="Calibri"/>
          <w:color w:val="000000" w:themeColor="text1"/>
        </w:rPr>
        <w:t>Ovennevnte rangering gjelder med mindre noe annet fremgår uttrykkelig av en endringsavtale.</w:t>
      </w:r>
    </w:p>
    <w:p w14:paraId="4D4EAFC0" w14:textId="26BDEA32" w:rsidR="00A75BA3" w:rsidRPr="00E12F7E" w:rsidRDefault="00A75BA3" w:rsidP="36458FF5">
      <w:pPr>
        <w:spacing w:line="240" w:lineRule="auto"/>
        <w:rPr>
          <w:rFonts w:ascii="Calibri" w:eastAsia="Calibri" w:hAnsi="Calibri"/>
          <w:color w:val="000000" w:themeColor="text1"/>
        </w:rPr>
      </w:pPr>
    </w:p>
    <w:p w14:paraId="606E9215" w14:textId="69254EF4" w:rsidR="002C4A1E" w:rsidRPr="002E3B4B" w:rsidRDefault="7C70E043" w:rsidP="0AF39021">
      <w:pPr>
        <w:pStyle w:val="Overskrift1"/>
        <w:ind w:left="0"/>
        <w:rPr>
          <w:rStyle w:val="Overskrift1Tegn"/>
          <w:b/>
          <w:bCs/>
        </w:rPr>
      </w:pPr>
      <w:bookmarkStart w:id="10" w:name="_Toc164928592"/>
      <w:bookmarkStart w:id="11" w:name="_Toc230261284"/>
      <w:bookmarkEnd w:id="10"/>
      <w:r>
        <w:t xml:space="preserve">5. </w:t>
      </w:r>
      <w:r w:rsidRPr="0AF39021">
        <w:rPr>
          <w:rStyle w:val="Overskrift1Tegn"/>
          <w:b/>
          <w:bCs/>
        </w:rPr>
        <w:t xml:space="preserve"> </w:t>
      </w:r>
      <w:proofErr w:type="spellStart"/>
      <w:r w:rsidR="00202970" w:rsidRPr="0AF39021">
        <w:rPr>
          <w:rStyle w:val="Overskrift1Tegn"/>
          <w:b/>
          <w:bCs/>
        </w:rPr>
        <w:t>Varighet</w:t>
      </w:r>
      <w:proofErr w:type="spellEnd"/>
      <w:r w:rsidR="00202970" w:rsidRPr="0AF39021">
        <w:rPr>
          <w:rStyle w:val="Overskrift1Tegn"/>
          <w:b/>
          <w:bCs/>
        </w:rPr>
        <w:t xml:space="preserve"> og omfang</w:t>
      </w:r>
      <w:bookmarkEnd w:id="11"/>
    </w:p>
    <w:p w14:paraId="721AC62C" w14:textId="427677CE" w:rsidR="0E1D9EF7" w:rsidRDefault="0E1D9EF7" w:rsidP="0E1D9EF7">
      <w:pPr>
        <w:pStyle w:val="Overskrift1"/>
        <w:ind w:left="0"/>
      </w:pPr>
    </w:p>
    <w:p w14:paraId="7BBA18CA" w14:textId="03142076" w:rsidR="002C4A1E" w:rsidRPr="00E12F7E" w:rsidRDefault="178C4EEE" w:rsidP="582BA094">
      <w:r>
        <w:t xml:space="preserve">Rammeavtalen gjelder i perioden fra </w:t>
      </w:r>
      <w:r w:rsidR="617C7EB9" w:rsidRPr="0AF39021">
        <w:rPr>
          <w:highlight w:val="yellow"/>
        </w:rPr>
        <w:t>.........</w:t>
      </w:r>
      <w:r w:rsidR="42D55E7A">
        <w:t xml:space="preserve"> (kontraktsoppstart) til og med </w:t>
      </w:r>
      <w:r w:rsidR="3C0CDBD3" w:rsidRPr="0AF39021">
        <w:rPr>
          <w:highlight w:val="yellow"/>
        </w:rPr>
        <w:t>.......</w:t>
      </w:r>
      <w:r w:rsidR="42D55E7A">
        <w:t>. med opsjon for Oppdragsgiver med en ensidig rett til forlengelse tre ganger, hver på inntil ett år. Maksimal samlet avtaleperiode er 5 år.</w:t>
      </w:r>
    </w:p>
    <w:p w14:paraId="6D3FE86E" w14:textId="43826763" w:rsidR="002C4A1E" w:rsidRPr="00E12F7E" w:rsidRDefault="002C4A1E" w:rsidP="42AC866D"/>
    <w:p w14:paraId="4AE8CF90" w14:textId="6F7AEE88" w:rsidR="002C4A1E" w:rsidRPr="00E12F7E" w:rsidRDefault="45E133AC" w:rsidP="005D6D3E">
      <w:r>
        <w:t xml:space="preserve"> Avtalen forlenges automatisk med mindre oppdragsgiver melder fra skriftlig til leverandøren om at opsjon ikke utløses senest </w:t>
      </w:r>
      <w:r w:rsidR="283FC0B0">
        <w:t>3</w:t>
      </w:r>
      <w:r>
        <w:t xml:space="preserve"> mnd. før utløpsdatoen.</w:t>
      </w:r>
      <w:r w:rsidR="10F74036">
        <w:t xml:space="preserve"> Ved utløsning av opsjon på forlengelse av Rammeavtalen, skal det utstedes ny ytelsesavtale.</w:t>
      </w:r>
    </w:p>
    <w:p w14:paraId="49E1B8FF" w14:textId="1E2C135A" w:rsidR="26CCBACF" w:rsidRDefault="26CCBACF"/>
    <w:p w14:paraId="3B3EB8A6" w14:textId="57173F37" w:rsidR="6D2176D3" w:rsidRDefault="6D2176D3" w:rsidP="26CCBACF">
      <w:pPr>
        <w:rPr>
          <w:rFonts w:eastAsiaTheme="minorEastAsia" w:cstheme="minorBidi"/>
          <w:highlight w:val="yellow"/>
        </w:rPr>
      </w:pPr>
      <w:r>
        <w:t>Omfanget er Leverandørens tildelte volum angitt i ytelsesavtalen.</w:t>
      </w:r>
    </w:p>
    <w:p w14:paraId="0A635117" w14:textId="234AF21F" w:rsidR="6D2176D3" w:rsidRDefault="6D2176D3">
      <w:r>
        <w:t xml:space="preserve">Ytelsesavtalen inngås som utgangspunkt for ett kalenderår av gangen med unntak for den første perioden hvor ytelsesavtalens varighet vil være fra dato for kontraktsoppstart til og med </w:t>
      </w:r>
      <w:r w:rsidRPr="0AF39021">
        <w:rPr>
          <w:highlight w:val="yellow"/>
        </w:rPr>
        <w:t>.......</w:t>
      </w:r>
      <w:r>
        <w:t>.</w:t>
      </w:r>
    </w:p>
    <w:p w14:paraId="656BF816" w14:textId="77777777" w:rsidR="004F24BE" w:rsidRDefault="004F24BE" w:rsidP="005D6D3E"/>
    <w:p w14:paraId="22334660" w14:textId="0EB87488" w:rsidR="002C4A1E" w:rsidRPr="00E12F7E" w:rsidRDefault="7E045CE9" w:rsidP="005D6D3E">
      <w:r>
        <w:t xml:space="preserve">De første 6 måneder av Avtaleperioden er prøvetid. Dersom Avtalen etter </w:t>
      </w:r>
      <w:r w:rsidR="476E6075">
        <w:t>Oppdragsgiver</w:t>
      </w:r>
      <w:r>
        <w:t xml:space="preserve">s vurdering fungerer tilfredsstillende, fortsetter Avtalen fram til utløp (eller eventuell oppsigelse, jf. nedenfor). I motsatt fall kan </w:t>
      </w:r>
      <w:r w:rsidR="476E6075">
        <w:t>Oppdragsgiver</w:t>
      </w:r>
      <w:r>
        <w:t xml:space="preserve"> si opp Avtalen med 30 dagers varsel. Oppsigelse av Avtalen skal skje skriftlig og skal senest sendes fra </w:t>
      </w:r>
      <w:r w:rsidR="476E6075">
        <w:t>Oppdragsgiver</w:t>
      </w:r>
      <w:r>
        <w:t xml:space="preserve"> den dag prøvetiden utløper.</w:t>
      </w:r>
    </w:p>
    <w:p w14:paraId="660A7090" w14:textId="75779BBD" w:rsidR="002C4A1E" w:rsidRPr="00E12F7E" w:rsidRDefault="002C4A1E" w:rsidP="005D6D3E"/>
    <w:p w14:paraId="303DE4DE" w14:textId="6BDFB07C" w:rsidR="002C4A1E" w:rsidRPr="00E12F7E" w:rsidRDefault="4874600F" w:rsidP="005D6D3E">
      <w:r>
        <w:t xml:space="preserve">Ved utløp av avtalen skal </w:t>
      </w:r>
      <w:r w:rsidR="4D9EE5D6">
        <w:t>Oppdragsgiver</w:t>
      </w:r>
      <w:r>
        <w:t xml:space="preserve"> og leverandør samarbeide om å avslutte tjenesten på en god måte. Tilsvarende gjelder ved eventuell heving av avtalen. Tjenestene skal forbli fullverdige i avslutningsperioden uavhengig av årsaken til avslutningen. Hensikten er å sikre et tilbud til </w:t>
      </w:r>
      <w:r w:rsidR="4C850F63">
        <w:t xml:space="preserve">helseforetakene </w:t>
      </w:r>
      <w:r>
        <w:t xml:space="preserve">ved overgang til ny leverandør eller hvis tjenestene overtas av </w:t>
      </w:r>
      <w:r w:rsidR="4D9EE5D6">
        <w:t>Oppdragsgiver</w:t>
      </w:r>
      <w:r>
        <w:t xml:space="preserve">s helseforetak. Avtalen kan forlenges med inntil </w:t>
      </w:r>
      <w:r w:rsidR="7388A87F">
        <w:t>6</w:t>
      </w:r>
      <w:r>
        <w:t xml:space="preserve"> </w:t>
      </w:r>
      <w:r w:rsidR="23D82EE9">
        <w:t>mnd.</w:t>
      </w:r>
      <w:r>
        <w:t xml:space="preserve"> i slike tilfeller</w:t>
      </w:r>
      <w:r w:rsidR="0D12F060">
        <w:t>.</w:t>
      </w:r>
    </w:p>
    <w:p w14:paraId="4AA949FC" w14:textId="3ADFC808" w:rsidR="7985CAEC" w:rsidRDefault="7985CAEC"/>
    <w:p w14:paraId="79F95C3F" w14:textId="69B2DF18" w:rsidR="00923947" w:rsidRDefault="79888287" w:rsidP="42AC866D">
      <w:pPr>
        <w:rPr>
          <w:rFonts w:eastAsiaTheme="minorEastAsia" w:cstheme="minorBidi"/>
        </w:rPr>
      </w:pPr>
      <w:bookmarkStart w:id="12" w:name="_Toc216086768"/>
      <w:bookmarkStart w:id="13" w:name="_Toc216087421"/>
      <w:r>
        <w:t>Leverandøren er forpliktet til å utføre det volum av tjenester som fastsettes i ytelsesavtalene, men har ikke krav på å få utføre det fastsatte volumet. Leverandøren vil utelukkende få betalt for de tjenester som faktisk utføres, begrenset opp til det fastsatte volum i ytelsesavtalene. Leverandøren vil altså ikke få betalt for å forplikte seg.</w:t>
      </w:r>
      <w:bookmarkEnd w:id="12"/>
      <w:bookmarkEnd w:id="13"/>
    </w:p>
    <w:p w14:paraId="09E55F52" w14:textId="1B722BAE" w:rsidR="00923947" w:rsidRDefault="79888287" w:rsidP="42AC866D">
      <w:pPr>
        <w:rPr>
          <w:rFonts w:eastAsiaTheme="minorEastAsia" w:cstheme="minorBidi"/>
        </w:rPr>
      </w:pPr>
      <w:bookmarkStart w:id="14" w:name="_Toc216086769"/>
      <w:bookmarkStart w:id="15" w:name="_Toc216087422"/>
      <w:r>
        <w:t xml:space="preserve">Dersom Oppdragsgivers behov for tjenester endrer seg, kan Oppdragsgiver gjøre justeringer i ytelsesavtalen både med hensyn til omfang og krav til tjenestene. Ved endringer i avtalt volum skal Leverandøren gis rimelig tid for gjennomføring av endringene, jf. </w:t>
      </w:r>
      <w:proofErr w:type="gramStart"/>
      <w:r>
        <w:t>for øvrig</w:t>
      </w:r>
      <w:proofErr w:type="gramEnd"/>
      <w:r>
        <w:t xml:space="preserve"> pkt. </w:t>
      </w:r>
      <w:r w:rsidR="06A91DBF">
        <w:t>16</w:t>
      </w:r>
      <w:r>
        <w:t>.</w:t>
      </w:r>
      <w:bookmarkStart w:id="16" w:name="_Toc164928599"/>
      <w:bookmarkEnd w:id="14"/>
      <w:bookmarkEnd w:id="15"/>
    </w:p>
    <w:p w14:paraId="4D0CC1AF" w14:textId="3BB76C53" w:rsidR="7985CAEC" w:rsidRDefault="7985CAEC" w:rsidP="7985CAEC"/>
    <w:p w14:paraId="20FC4F87" w14:textId="0A4039B1" w:rsidR="7985CAEC" w:rsidRDefault="7985CAEC" w:rsidP="7985CAEC"/>
    <w:p w14:paraId="3C6CB467" w14:textId="1B12C2D0" w:rsidR="7985CAEC" w:rsidRDefault="7985CAEC" w:rsidP="7985CAEC"/>
    <w:p w14:paraId="1F88C6D0" w14:textId="4AE66E36" w:rsidR="002C4A1E" w:rsidRPr="00E12F7E" w:rsidRDefault="39C02356" w:rsidP="468B3C24">
      <w:pPr>
        <w:pStyle w:val="Overskrift1"/>
        <w:ind w:left="0"/>
      </w:pPr>
      <w:bookmarkStart w:id="17" w:name="_Toc216086771"/>
      <w:bookmarkStart w:id="18" w:name="_Toc230261285"/>
      <w:r>
        <w:t xml:space="preserve">6.  </w:t>
      </w:r>
      <w:r w:rsidR="002C4A1E">
        <w:t>Ytelsens innhold</w:t>
      </w:r>
      <w:bookmarkEnd w:id="16"/>
      <w:bookmarkEnd w:id="17"/>
      <w:bookmarkEnd w:id="18"/>
    </w:p>
    <w:p w14:paraId="0C13FA51" w14:textId="77777777" w:rsidR="0071603D" w:rsidRPr="0071603D" w:rsidRDefault="0071603D" w:rsidP="00000A03"/>
    <w:p w14:paraId="536B03AF" w14:textId="2D9E27CA" w:rsidR="002C4A1E" w:rsidRPr="00E12F7E" w:rsidRDefault="002C4A1E" w:rsidP="0F6D9E60">
      <w:pPr>
        <w:pStyle w:val="Overskrift2"/>
      </w:pPr>
      <w:bookmarkStart w:id="19" w:name="_Toc164928600"/>
      <w:bookmarkStart w:id="20" w:name="_Toc216086772"/>
      <w:bookmarkStart w:id="21" w:name="_Toc230261286"/>
      <w:r>
        <w:t>Ytelsen</w:t>
      </w:r>
      <w:bookmarkEnd w:id="19"/>
      <w:bookmarkEnd w:id="20"/>
      <w:bookmarkEnd w:id="21"/>
    </w:p>
    <w:p w14:paraId="3719F7F8" w14:textId="60BB9773" w:rsidR="002C4A1E" w:rsidRDefault="002C4A1E" w:rsidP="3BBFC8AB">
      <w:r>
        <w:t>Tjenestene skal ytes på spesialisthelsetjenestenivå og innfri alle lovkrav knyttet til spesialisthelsetjenesten med tilhørende</w:t>
      </w:r>
      <w:r w:rsidR="4C00E195">
        <w:t xml:space="preserve"> forskrifter og </w:t>
      </w:r>
      <w:r w:rsidR="526DFB79">
        <w:t>retningslinjer. Leverandøren</w:t>
      </w:r>
      <w:r w:rsidR="7B044DD6">
        <w:t xml:space="preserve"> </w:t>
      </w:r>
      <w:r w:rsidR="1D67102D">
        <w:t>skal ha</w:t>
      </w:r>
      <w:r w:rsidR="2AE14E81">
        <w:t xml:space="preserve"> </w:t>
      </w:r>
      <w:r w:rsidR="7B044DD6">
        <w:t>inngående kjennskap til radiologi, herunder de fagområder som omfattes av Rammeavtalen. Leverandøren skal på en systematisk måte følge opp nye føringer fra helsemyndigheter og Oppdragsgiver.</w:t>
      </w:r>
    </w:p>
    <w:p w14:paraId="252559A3" w14:textId="53B32A23" w:rsidR="50E57A3B" w:rsidRDefault="50E57A3B"/>
    <w:p w14:paraId="2ED01BEC" w14:textId="3AA2EAA3" w:rsidR="00B66F50" w:rsidRPr="00E12F7E" w:rsidRDefault="39005428" w:rsidP="00000A03">
      <w:r w:rsidRPr="50E57A3B">
        <w:rPr>
          <w:rFonts w:ascii="Calibri" w:eastAsia="Calibri" w:hAnsi="Calibri"/>
          <w:color w:val="000000" w:themeColor="text1"/>
        </w:rPr>
        <w:t xml:space="preserve"> </w:t>
      </w:r>
      <w:r w:rsidRPr="50E57A3B">
        <w:rPr>
          <w:rFonts w:ascii="Calibri" w:eastAsia="Calibri" w:hAnsi="Calibri"/>
        </w:rPr>
        <w:t xml:space="preserve"> </w:t>
      </w:r>
    </w:p>
    <w:p w14:paraId="7A4AC021" w14:textId="3B31DFE2" w:rsidR="002C4A1E" w:rsidRPr="00E12F7E" w:rsidRDefault="002C4A1E" w:rsidP="0F6D9E60">
      <w:pPr>
        <w:pStyle w:val="Overskrift2"/>
      </w:pPr>
      <w:bookmarkStart w:id="22" w:name="_Toc164928601"/>
      <w:bookmarkStart w:id="23" w:name="_Toc216086773"/>
      <w:bookmarkStart w:id="24" w:name="_Toc230261287"/>
      <w:r>
        <w:t>Kvalitet – krav til ytelsens innhold</w:t>
      </w:r>
      <w:bookmarkEnd w:id="22"/>
      <w:bookmarkEnd w:id="23"/>
      <w:bookmarkEnd w:id="24"/>
    </w:p>
    <w:p w14:paraId="79AFA5CF" w14:textId="5B8EC932" w:rsidR="5DCBB3D9" w:rsidRDefault="002C4A1E" w:rsidP="74763344">
      <w:r>
        <w:t>Tjenestene skal</w:t>
      </w:r>
      <w:r w:rsidR="006C7BCB">
        <w:t>:</w:t>
      </w:r>
      <w:r>
        <w:t xml:space="preserve"> </w:t>
      </w:r>
    </w:p>
    <w:p w14:paraId="00766FF9" w14:textId="52D7AF3C" w:rsidR="5DCBB3D9" w:rsidRDefault="7338FBB4" w:rsidP="74763344">
      <w:pPr>
        <w:pStyle w:val="Listeavsnitt"/>
        <w:numPr>
          <w:ilvl w:val="0"/>
          <w:numId w:val="8"/>
        </w:numPr>
      </w:pPr>
      <w:r>
        <w:t>u</w:t>
      </w:r>
      <w:r w:rsidR="002C4A1E">
        <w:t>tføres på en faglig forsvarlig måte av godkjent spesialist og godkjent helsepersonell, innenfor det fagområdet Leverandør</w:t>
      </w:r>
      <w:r w:rsidR="006C7BCB">
        <w:t>en er tildelt Rammeavtale.</w:t>
      </w:r>
    </w:p>
    <w:p w14:paraId="50CD6D01" w14:textId="17140826" w:rsidR="5DCBB3D9" w:rsidRDefault="04AF11E8" w:rsidP="36458FF5">
      <w:pPr>
        <w:pStyle w:val="Listeavsnitt"/>
        <w:numPr>
          <w:ilvl w:val="0"/>
          <w:numId w:val="8"/>
        </w:numPr>
        <w:rPr>
          <w:rFonts w:ascii="Calibri" w:eastAsia="Calibri" w:hAnsi="Calibri"/>
          <w:color w:val="000000" w:themeColor="text1"/>
        </w:rPr>
      </w:pPr>
      <w:r w:rsidRPr="0ABC6D91">
        <w:rPr>
          <w:rFonts w:ascii="Calibri" w:eastAsia="Calibri" w:hAnsi="Calibri"/>
          <w:color w:val="000000" w:themeColor="text1"/>
        </w:rPr>
        <w:t>D</w:t>
      </w:r>
      <w:r w:rsidR="47E59B76" w:rsidRPr="0ABC6D91">
        <w:rPr>
          <w:rFonts w:ascii="Calibri" w:eastAsia="Calibri" w:hAnsi="Calibri"/>
          <w:color w:val="000000" w:themeColor="text1"/>
        </w:rPr>
        <w:t>e tjenester som ytes, skal være faglig forsvarlige og i samsvar med de til enhver tid gjeldende lover/forskrifter og øvrige myndighetskrav/retningslinjer.</w:t>
      </w:r>
    </w:p>
    <w:p w14:paraId="676FD0CE" w14:textId="190386B7" w:rsidR="5DCBB3D9" w:rsidRDefault="5DCBB3D9" w:rsidP="0ABC6D91">
      <w:pPr>
        <w:ind w:left="720"/>
      </w:pPr>
    </w:p>
    <w:p w14:paraId="0E26A282" w14:textId="0366AA16" w:rsidR="002C4A1E" w:rsidRPr="00E12F7E" w:rsidRDefault="002C4A1E" w:rsidP="0F6D9E60">
      <w:pPr>
        <w:pStyle w:val="Overskrift2"/>
      </w:pPr>
      <w:bookmarkStart w:id="25" w:name="_Toc164928602"/>
      <w:bookmarkStart w:id="26" w:name="_Toc216086774"/>
      <w:bookmarkStart w:id="27" w:name="_Toc230261288"/>
      <w:r>
        <w:t>Krav til bemanning</w:t>
      </w:r>
      <w:bookmarkEnd w:id="25"/>
      <w:bookmarkEnd w:id="26"/>
      <w:bookmarkEnd w:id="27"/>
    </w:p>
    <w:p w14:paraId="00DE1751" w14:textId="65170310" w:rsidR="00E12F7E" w:rsidRDefault="002C4A1E" w:rsidP="00000A03">
      <w:r>
        <w:t xml:space="preserve">Leverandøren skal til enhver tid ha en bemanning som er tilpasset </w:t>
      </w:r>
      <w:r w:rsidR="3AEC48EC">
        <w:t>omfanget/volumet av tjenester som skal leveres.</w:t>
      </w:r>
    </w:p>
    <w:p w14:paraId="3CFA8ECC" w14:textId="46C5BB4B" w:rsidR="002C4A1E" w:rsidRDefault="002C4A1E" w:rsidP="00000A03">
      <w:r>
        <w:t xml:space="preserve">Personalstyrken skal inneha de formelle og faglige kvalifikasjoner som </w:t>
      </w:r>
      <w:proofErr w:type="gramStart"/>
      <w:r>
        <w:t>fremgår</w:t>
      </w:r>
      <w:proofErr w:type="gramEnd"/>
      <w:r>
        <w:t xml:space="preserve"> av Leverandørens tilbud, samt Oppdragsgivers kravspesifikasjon.</w:t>
      </w:r>
    </w:p>
    <w:p w14:paraId="2AAF1080" w14:textId="77777777" w:rsidR="00203446" w:rsidRPr="00E12F7E" w:rsidRDefault="00203446" w:rsidP="00000A03"/>
    <w:p w14:paraId="71AD5894" w14:textId="77777777" w:rsidR="00E12F7E" w:rsidRDefault="002C4A1E" w:rsidP="00000A03">
      <w:r>
        <w:t xml:space="preserve">Endringer i personalets samlede faglige kvalifikasjoner krever forhåndssamtykke fra Oppdragsgiver. </w:t>
      </w:r>
    </w:p>
    <w:p w14:paraId="5DB866DD" w14:textId="6EBE2F4E" w:rsidR="00E12F7E" w:rsidRDefault="002C4A1E" w:rsidP="36458FF5">
      <w:pPr>
        <w:rPr>
          <w:highlight w:val="yellow"/>
        </w:rPr>
      </w:pPr>
      <w:r>
        <w:t xml:space="preserve">Dersom Leverandøren erstatter en spesialist og/eller ansetter flere legespesialister innenfor fagområder/ytelser som omfattes av rammeavtalen, skal Leverandøren dokumentere at legespesialisten(e) oppfyller de fagspesifikke kravene som </w:t>
      </w:r>
      <w:proofErr w:type="gramStart"/>
      <w:r>
        <w:t>fremgår</w:t>
      </w:r>
      <w:proofErr w:type="gramEnd"/>
      <w:r>
        <w:t xml:space="preserve"> av </w:t>
      </w:r>
      <w:r w:rsidR="406945D1">
        <w:t>Bilag</w:t>
      </w:r>
      <w:r>
        <w:t xml:space="preserve"> </w:t>
      </w:r>
      <w:r w:rsidR="15387557">
        <w:t>2</w:t>
      </w:r>
      <w:r>
        <w:t>– kravspesifikasjonen.</w:t>
      </w:r>
    </w:p>
    <w:p w14:paraId="36383DAE" w14:textId="522213DE" w:rsidR="002C4A1E" w:rsidRDefault="002C4A1E" w:rsidP="00000A03">
      <w:r>
        <w:t>Dersom Leverandøren ikke tilbyr akseptabelt erstatningspersonell, har Oppdragsgiver rett til å heve Rammeavtalen</w:t>
      </w:r>
      <w:r w:rsidR="771CE5AE">
        <w:t>.</w:t>
      </w:r>
      <w:r>
        <w:t xml:space="preserve"> </w:t>
      </w:r>
    </w:p>
    <w:p w14:paraId="49EF364C" w14:textId="76E5828D" w:rsidR="7985CAEC" w:rsidRDefault="7985CAEC"/>
    <w:p w14:paraId="19F68C2F" w14:textId="3897D51C" w:rsidR="0ABC6D91" w:rsidRDefault="0ABC6D91"/>
    <w:p w14:paraId="295830F4" w14:textId="628C55FA" w:rsidR="002C4A1E" w:rsidRPr="00E12F7E" w:rsidRDefault="002C4A1E" w:rsidP="0F6D9E60">
      <w:pPr>
        <w:pStyle w:val="Overskrift2"/>
      </w:pPr>
      <w:bookmarkStart w:id="28" w:name="_Toc164928604"/>
      <w:bookmarkStart w:id="29" w:name="_Toc216086775"/>
      <w:bookmarkStart w:id="30" w:name="_Toc230261289"/>
      <w:r>
        <w:t>Krav til ytelsen</w:t>
      </w:r>
      <w:bookmarkEnd w:id="28"/>
      <w:bookmarkEnd w:id="29"/>
      <w:bookmarkEnd w:id="30"/>
    </w:p>
    <w:p w14:paraId="3A082FC0" w14:textId="58C01867" w:rsidR="0ABC6D91" w:rsidRDefault="0ABC6D91" w:rsidP="0ABC6D91">
      <w:pPr>
        <w:pStyle w:val="Overskrift2"/>
      </w:pPr>
    </w:p>
    <w:p w14:paraId="636CB4ED" w14:textId="54BE940D" w:rsidR="3AD7CE77" w:rsidRDefault="3AD7CE77">
      <w:r>
        <w:t>Ytelsen skal gjennomføres i samsvar med Rammeavtalen og dens vedlegg, og skal utføres profesjonelt, effektivt og med høy faglig standard.</w:t>
      </w:r>
    </w:p>
    <w:p w14:paraId="2F04199C" w14:textId="632666DA" w:rsidR="0ABC6D91" w:rsidRDefault="0ABC6D91" w:rsidP="31D8DD9C"/>
    <w:p w14:paraId="04C0911C" w14:textId="7F1ED8A9" w:rsidR="288711F4" w:rsidRDefault="288711F4">
      <w:r>
        <w:t xml:space="preserve">Leverandøren skal planlegge sin kapasitet slik at tjenesten er tilgjengelig, jf. Krav </w:t>
      </w:r>
      <w:r w:rsidR="55F961A4">
        <w:t>4</w:t>
      </w:r>
      <w:r>
        <w:t xml:space="preserve"> i vedlegg 2.</w:t>
      </w:r>
    </w:p>
    <w:p w14:paraId="737F535C" w14:textId="55AC1BF9" w:rsidR="0ABC6D91" w:rsidRDefault="0ABC6D91" w:rsidP="31D8DD9C"/>
    <w:p w14:paraId="2E7D4BE8" w14:textId="5A62E348" w:rsidR="002C4A1E" w:rsidRPr="00203446" w:rsidRDefault="002C4A1E" w:rsidP="00000A03">
      <w:r>
        <w:t>Leverandøren skal til enhver tid ha tilstrekkelig</w:t>
      </w:r>
      <w:r w:rsidR="60DD2717">
        <w:t>e</w:t>
      </w:r>
      <w:r>
        <w:t xml:space="preserve"> kvalifikasjoner og kapasitet, i samsvar med Leverandørens besvarelse av </w:t>
      </w:r>
      <w:r w:rsidR="0C4BBF72">
        <w:t xml:space="preserve">Bilag </w:t>
      </w:r>
      <w:r w:rsidR="62F5B3E4">
        <w:t>2</w:t>
      </w:r>
      <w:r>
        <w:t xml:space="preserve"> – Kravspesifikasjon, til å kunne gjennomføre kontraktsforpliktelsene.</w:t>
      </w:r>
    </w:p>
    <w:p w14:paraId="770E35D0" w14:textId="458D4700" w:rsidR="00B66F50" w:rsidRDefault="00B66F50" w:rsidP="32D26053"/>
    <w:p w14:paraId="1E991C7A" w14:textId="4B3A52EB" w:rsidR="00B66F50" w:rsidRDefault="6317D98D" w:rsidP="09817578">
      <w:r>
        <w:t>Leverandøren skal varsle Oppdragsgiver i god tid dersom tildelt volum per år kan bli overskredet.</w:t>
      </w:r>
    </w:p>
    <w:p w14:paraId="6B0F60EC" w14:textId="5F9228BA" w:rsidR="002C4A1E" w:rsidRDefault="196DFB11" w:rsidP="26CCBACF">
      <w:r>
        <w:t xml:space="preserve">Leverandøren skal varsle Oppdragsgiver </w:t>
      </w:r>
      <w:r w:rsidR="1B1ABDA9">
        <w:t xml:space="preserve">i god tid </w:t>
      </w:r>
      <w:r>
        <w:t xml:space="preserve">hvis det oppstår kapasitetsproblemer </w:t>
      </w:r>
    </w:p>
    <w:p w14:paraId="4B25BCFF" w14:textId="77777777" w:rsidR="005E3836" w:rsidRDefault="005E3836" w:rsidP="00000A03"/>
    <w:p w14:paraId="59DB9D88" w14:textId="3F21F2C1" w:rsidR="005E3836" w:rsidRDefault="59D4DB96" w:rsidP="3BBFC8AB">
      <w:bookmarkStart w:id="31" w:name="_Toc216086776"/>
      <w:r>
        <w:t xml:space="preserve">Leverandøren skal ha rutiner som sikrer at </w:t>
      </w:r>
      <w:r w:rsidR="0BB71BAD">
        <w:t>helseforetaket (radiologisk avdeling</w:t>
      </w:r>
      <w:r>
        <w:t>).</w:t>
      </w:r>
      <w:r w:rsidR="5D832655">
        <w:t xml:space="preserve"> kontaktes</w:t>
      </w:r>
      <w:bookmarkEnd w:id="31"/>
      <w:r w:rsidR="5D832655">
        <w:t xml:space="preserve"> ved uventende radiologiske funn der hastetiltak kan være nødvendig,</w:t>
      </w:r>
    </w:p>
    <w:p w14:paraId="59374478" w14:textId="77777777" w:rsidR="005E3836" w:rsidRDefault="005E3836" w:rsidP="31D8DD9C"/>
    <w:p w14:paraId="384A962C" w14:textId="2C4D8734" w:rsidR="005E3836" w:rsidRDefault="59D4DB96" w:rsidP="31D8DD9C">
      <w:pPr>
        <w:rPr>
          <w:rFonts w:ascii="Calibri" w:eastAsia="Calibri" w:hAnsi="Calibri"/>
          <w:color w:val="000000" w:themeColor="text1"/>
        </w:rPr>
      </w:pPr>
      <w:bookmarkStart w:id="32" w:name="_Toc216086777"/>
      <w:r>
        <w:t xml:space="preserve">Beskrivelsen skal være konsis og fullstendig med omtale av relevante funn. Hvis mulig skal konklusjonen inneholde </w:t>
      </w:r>
      <w:r>
        <w:lastRenderedPageBreak/>
        <w:t>en tentativ diagnose og/eller være retningsgivende for he</w:t>
      </w:r>
      <w:r w:rsidR="4F73D6AE">
        <w:t>lseforetakets</w:t>
      </w:r>
      <w:r>
        <w:t xml:space="preserve"> videre håndtering av pasienten.</w:t>
      </w:r>
      <w:bookmarkEnd w:id="32"/>
    </w:p>
    <w:p w14:paraId="206FE303" w14:textId="77777777" w:rsidR="005E3836" w:rsidRDefault="005E3836" w:rsidP="005E3836"/>
    <w:p w14:paraId="12F91C68" w14:textId="702D24BA" w:rsidR="005E3836" w:rsidRDefault="005E3836" w:rsidP="14542282">
      <w:pPr>
        <w:keepNext/>
        <w:keepLines/>
        <w:spacing w:before="40" w:line="240" w:lineRule="auto"/>
        <w:rPr>
          <w:rFonts w:ascii="Calibri" w:eastAsia="Calibri" w:hAnsi="Calibri"/>
        </w:rPr>
      </w:pPr>
      <w:r>
        <w:t xml:space="preserve">Dersom ny teknologi gjør det mulig å effektivisere </w:t>
      </w:r>
      <w:r w:rsidR="5E0D8B10">
        <w:t>tolkningen</w:t>
      </w:r>
      <w:r>
        <w:t xml:space="preserve">, for eksempel gjennom bruk </w:t>
      </w:r>
      <w:r w:rsidR="2B2A6C73">
        <w:t>av kunstig</w:t>
      </w:r>
      <w:r>
        <w:t xml:space="preserve"> intelligens, skal Oppdragsgiver varsles.</w:t>
      </w:r>
      <w:r w:rsidR="7FEF09FB" w:rsidRPr="14542282">
        <w:rPr>
          <w:rFonts w:ascii="Calibri" w:eastAsia="Calibri" w:hAnsi="Calibri"/>
        </w:rPr>
        <w:t xml:space="preserve"> </w:t>
      </w:r>
      <w:r w:rsidR="35807FC2" w:rsidRPr="14542282">
        <w:rPr>
          <w:rFonts w:ascii="Calibri" w:eastAsia="Calibri" w:hAnsi="Calibri"/>
        </w:rPr>
        <w:t>Slik bruk kan bare skje etter avtale med helseforetakene.</w:t>
      </w:r>
    </w:p>
    <w:p w14:paraId="7F64B96F" w14:textId="61700135" w:rsidR="005E3836" w:rsidRDefault="005E3836" w:rsidP="2D339BD2">
      <w:pPr>
        <w:rPr>
          <w:rFonts w:ascii="Calibri" w:eastAsia="Calibri" w:hAnsi="Calibri"/>
        </w:rPr>
      </w:pPr>
    </w:p>
    <w:p w14:paraId="336F8F5C" w14:textId="77777777" w:rsidR="005E3836" w:rsidRPr="009F583C" w:rsidRDefault="005E3836" w:rsidP="00000A03"/>
    <w:p w14:paraId="42C9804A" w14:textId="4C799060" w:rsidR="00565C8D" w:rsidRDefault="6560F2A8" w:rsidP="0ABC6D91">
      <w:pPr>
        <w:rPr>
          <w:rFonts w:ascii="Calibri" w:eastAsia="Calibri" w:hAnsi="Calibri"/>
        </w:rPr>
      </w:pPr>
      <w:r>
        <w:t xml:space="preserve">Det er sykehusene som omfattes av denne avtalen som har ansvar for å </w:t>
      </w:r>
      <w:r w:rsidR="06F35766">
        <w:t xml:space="preserve">formidle </w:t>
      </w:r>
      <w:r>
        <w:t xml:space="preserve">tolkningssvar </w:t>
      </w:r>
      <w:r w:rsidR="534C9FE7">
        <w:t xml:space="preserve">/resultatet </w:t>
      </w:r>
      <w:r>
        <w:t xml:space="preserve">i </w:t>
      </w:r>
      <w:r w:rsidR="34DFCD1B">
        <w:t>innbyggerportalen.</w:t>
      </w:r>
    </w:p>
    <w:p w14:paraId="3045565D" w14:textId="72F19863" w:rsidR="0ABC6D91" w:rsidRDefault="0ABC6D91" w:rsidP="0ABC6D91"/>
    <w:p w14:paraId="4B0CD077" w14:textId="1A793C51" w:rsidR="3CBCCA6F" w:rsidRDefault="3CBCCA6F" w:rsidP="36458FF5">
      <w:pPr>
        <w:rPr>
          <w:rFonts w:eastAsiaTheme="minorEastAsia" w:cstheme="minorBidi"/>
        </w:rPr>
      </w:pPr>
      <w:r>
        <w:t>Leverandør skal ha en to-veis kommunikasjon med offentlige sykehus i Helse-Midt Norge for utveksling av henvisninger, bilder og beskrivelse.</w:t>
      </w:r>
    </w:p>
    <w:p w14:paraId="4BA79FF8" w14:textId="77777777" w:rsidR="00B53594" w:rsidRDefault="00B53594" w:rsidP="36458FF5"/>
    <w:p w14:paraId="311A2D01" w14:textId="543D5CA6" w:rsidR="00B53594" w:rsidRDefault="00B53594" w:rsidP="36458FF5">
      <w:r>
        <w:t>Leverandøren skal følge gjeldende regelverk for behandling av personopplysninger og Norm for informasjonssikkerhet i helse- og omsorgstjenesten. Det vises spesielt til kravet om at Leverandøren gjennom planlagte, systematiske og dokumenterte tiltak skal sikre ivaretakelse av informasjonssikkerhet og personvern. Tiltakene må kunne dokumenteres på forespørsel fra Oppdragsgiver.</w:t>
      </w:r>
    </w:p>
    <w:p w14:paraId="1805356D" w14:textId="5C8F910A" w:rsidR="7985CAEC" w:rsidRDefault="7985CAEC" w:rsidP="7985CAEC"/>
    <w:p w14:paraId="0FF4C99E" w14:textId="34D18140" w:rsidR="5EB37BB7" w:rsidRPr="00B53594" w:rsidRDefault="26568BF7" w:rsidP="36458FF5">
      <w:r>
        <w:t xml:space="preserve">Leverandøren må være tilkoblet </w:t>
      </w:r>
      <w:proofErr w:type="spellStart"/>
      <w:r>
        <w:t>Sectra</w:t>
      </w:r>
      <w:proofErr w:type="spellEnd"/>
      <w:r>
        <w:t>, samt inneha til enhver tid gjeldende tekniske integrasjon.</w:t>
      </w:r>
    </w:p>
    <w:p w14:paraId="445C5451" w14:textId="5759C4CB" w:rsidR="50E57A3B" w:rsidRDefault="264B9AEE" w:rsidP="0AF39021">
      <w:r w:rsidRPr="0AF39021">
        <w:rPr>
          <w:rFonts w:ascii="Calibri" w:eastAsia="Calibri" w:hAnsi="Calibri"/>
        </w:rPr>
        <w:t xml:space="preserve">I forbindelse med en slik oppkobling skal leverandøren etablere databehandleravtale med </w:t>
      </w:r>
      <w:proofErr w:type="spellStart"/>
      <w:r w:rsidRPr="0AF39021">
        <w:rPr>
          <w:rFonts w:ascii="Calibri" w:eastAsia="Calibri" w:hAnsi="Calibri"/>
        </w:rPr>
        <w:t>Sectra</w:t>
      </w:r>
      <w:proofErr w:type="spellEnd"/>
      <w:r w:rsidRPr="0AF39021">
        <w:rPr>
          <w:rFonts w:ascii="Calibri" w:eastAsia="Calibri" w:hAnsi="Calibri"/>
        </w:rPr>
        <w:t>, jf. personvernforordningen (EU) 2016/679 artikkel 28 nr. 3 og personopplysningsloven § 1. Dette for å sikre at behandling av personopplysninger skjer i samsvar med gjeldende regelverk. Dette skal inngås innen kontraktoppstart.</w:t>
      </w:r>
    </w:p>
    <w:p w14:paraId="17E4DADB" w14:textId="50D4E7A3" w:rsidR="50E57A3B" w:rsidRDefault="264B9AEE" w:rsidP="0AF39021">
      <w:pPr>
        <w:spacing w:before="240" w:after="240"/>
      </w:pPr>
      <w:r w:rsidRPr="0AF39021">
        <w:rPr>
          <w:rFonts w:ascii="Calibri" w:eastAsia="Calibri" w:hAnsi="Calibri"/>
        </w:rPr>
        <w:t xml:space="preserve">Ved behov skal det etableres databehandleravtale mellom </w:t>
      </w:r>
      <w:r w:rsidR="0D02C07D" w:rsidRPr="0AF39021">
        <w:rPr>
          <w:rFonts w:ascii="Calibri" w:eastAsia="Calibri" w:hAnsi="Calibri"/>
        </w:rPr>
        <w:t>leverandøren</w:t>
      </w:r>
      <w:r w:rsidRPr="0AF39021">
        <w:rPr>
          <w:rFonts w:ascii="Calibri" w:eastAsia="Calibri" w:hAnsi="Calibri"/>
        </w:rPr>
        <w:t xml:space="preserve"> og kunden/</w:t>
      </w:r>
      <w:r w:rsidR="28EE7BA8" w:rsidRPr="0AF39021">
        <w:rPr>
          <w:rFonts w:ascii="Calibri" w:eastAsia="Calibri" w:hAnsi="Calibri"/>
        </w:rPr>
        <w:t>helseforetakene</w:t>
      </w:r>
      <w:r w:rsidRPr="0AF39021">
        <w:rPr>
          <w:rFonts w:ascii="Calibri" w:eastAsia="Calibri" w:hAnsi="Calibri"/>
        </w:rPr>
        <w:t xml:space="preserve"> i HMN.I slike tilfeller skal avtalemalen i</w:t>
      </w:r>
      <w:r w:rsidRPr="0AF39021">
        <w:rPr>
          <w:rFonts w:ascii="Calibri" w:eastAsia="Calibri" w:hAnsi="Calibri"/>
          <w:color w:val="CD5937"/>
        </w:rPr>
        <w:t xml:space="preserve"> </w:t>
      </w:r>
      <w:r w:rsidRPr="0AF39021">
        <w:rPr>
          <w:rFonts w:ascii="Calibri" w:eastAsia="Calibri" w:hAnsi="Calibri"/>
        </w:rPr>
        <w:t>lenken benyttes:</w:t>
      </w:r>
    </w:p>
    <w:p w14:paraId="43451B88" w14:textId="4C07ED37" w:rsidR="50E57A3B" w:rsidRDefault="3218314C" w:rsidP="0AF39021">
      <w:pPr>
        <w:rPr>
          <w:rFonts w:ascii="Calibri" w:eastAsia="Calibri" w:hAnsi="Calibri"/>
        </w:rPr>
      </w:pPr>
      <w:hyperlink r:id="rId18">
        <w:r w:rsidRPr="0AF39021">
          <w:rPr>
            <w:rStyle w:val="Hyperkobling"/>
            <w:rFonts w:ascii="Calibri" w:eastAsia="Calibri" w:hAnsi="Calibri"/>
          </w:rPr>
          <w:t>Standard databehandleravtale med veileder - Helsedirektoratet</w:t>
        </w:r>
      </w:hyperlink>
    </w:p>
    <w:p w14:paraId="764648B6" w14:textId="5E6FC2D9" w:rsidR="74763344" w:rsidRDefault="74763344" w:rsidP="0ABC6D91"/>
    <w:p w14:paraId="051ADA5F" w14:textId="0FC01836" w:rsidR="002C4A1E" w:rsidRPr="00E12F7E" w:rsidRDefault="002C4A1E" w:rsidP="0F6D9E60">
      <w:pPr>
        <w:pStyle w:val="Overskrift2"/>
      </w:pPr>
      <w:bookmarkStart w:id="33" w:name="_Toc164928606"/>
      <w:bookmarkStart w:id="34" w:name="_Toc216086778"/>
      <w:bookmarkStart w:id="35" w:name="_Toc230261290"/>
      <w:r>
        <w:t>Partenes samarbeid og gjensidige plikter</w:t>
      </w:r>
      <w:bookmarkEnd w:id="33"/>
      <w:bookmarkEnd w:id="34"/>
      <w:bookmarkEnd w:id="35"/>
    </w:p>
    <w:p w14:paraId="7142B8A3" w14:textId="22D78A14" w:rsidR="002C4A1E" w:rsidRPr="00E12F7E" w:rsidRDefault="141DCB65" w:rsidP="00000A03">
      <w:r>
        <w:t>Partene skal samarbeide og vise lojalitet ved gjennomføringen av avtalen. De skal underrette hverandre om forhold som kan få betydning for Rammeavtalen, og i nødvendig utstrekning sende hverandre kopier av referater, korrespondanse, tilsynssaker og annet materiale som kan ha betydning for den annens ytelse etter Rammeavtalen.</w:t>
      </w:r>
    </w:p>
    <w:p w14:paraId="3C5CDBE9" w14:textId="215D0044" w:rsidR="18F45A3B" w:rsidRDefault="18F45A3B" w:rsidP="18F45A3B"/>
    <w:p w14:paraId="5EC488DF" w14:textId="24A19945" w:rsidR="0ABC6D91" w:rsidRDefault="0ABC6D91" w:rsidP="0ABC6D91"/>
    <w:p w14:paraId="3EB3272B" w14:textId="3AB38700" w:rsidR="00B66F50" w:rsidRDefault="1EFD60C6" w:rsidP="00000A03">
      <w:r>
        <w:t>Leverandør skal delta på inntil 2 faste møter med Kunden</w:t>
      </w:r>
      <w:r w:rsidR="2F0CE75F">
        <w:t xml:space="preserve"> eller oppdragsgiver</w:t>
      </w:r>
      <w:r>
        <w:t xml:space="preserve"> per år der partene utveksler informasjon om sykehusenes fremtidige behov og Leverandørs kapasitet, med tanke på gjensidig forutsigbarhet. </w:t>
      </w:r>
      <w:r w:rsidR="4B893BAD">
        <w:t xml:space="preserve">Eventuelle revisjonsrapporter, konkrete hendelser/avvik og eventuelle innspill fra Leverandøren vil også være aktuelle tema i disse møtene. </w:t>
      </w:r>
    </w:p>
    <w:p w14:paraId="16334758" w14:textId="1B9A793F" w:rsidR="6D601749" w:rsidRDefault="22513CE1">
      <w:r w:rsidRPr="0AF39021">
        <w:rPr>
          <w:rFonts w:ascii="Calibri" w:eastAsia="Calibri" w:hAnsi="Calibri"/>
          <w:color w:val="000000" w:themeColor="text1"/>
        </w:rPr>
        <w:t xml:space="preserve">Oppdragsgiver kaller inn til og </w:t>
      </w:r>
      <w:proofErr w:type="spellStart"/>
      <w:r w:rsidRPr="0AF39021">
        <w:rPr>
          <w:rFonts w:ascii="Calibri" w:eastAsia="Calibri" w:hAnsi="Calibri"/>
          <w:color w:val="000000" w:themeColor="text1"/>
        </w:rPr>
        <w:t>fasilitere</w:t>
      </w:r>
      <w:r w:rsidR="709D1DE8" w:rsidRPr="0AF39021">
        <w:rPr>
          <w:rFonts w:ascii="Calibri" w:eastAsia="Calibri" w:hAnsi="Calibri"/>
          <w:color w:val="000000" w:themeColor="text1"/>
        </w:rPr>
        <w:t>r</w:t>
      </w:r>
      <w:proofErr w:type="spellEnd"/>
      <w:r w:rsidRPr="0AF39021">
        <w:rPr>
          <w:rFonts w:ascii="Calibri" w:eastAsia="Calibri" w:hAnsi="Calibri"/>
          <w:color w:val="000000" w:themeColor="text1"/>
        </w:rPr>
        <w:t xml:space="preserve"> møtene.</w:t>
      </w:r>
    </w:p>
    <w:p w14:paraId="59C206E7" w14:textId="47DD76D1" w:rsidR="00B66F50" w:rsidRDefault="7D3626DA" w:rsidP="0ABC6D91">
      <w:r>
        <w:t>Partene skal avtale egne møter utover dette ved behov.</w:t>
      </w:r>
    </w:p>
    <w:p w14:paraId="16A892D7" w14:textId="1F78ADD8" w:rsidR="6310B93A" w:rsidRDefault="6310B93A"/>
    <w:p w14:paraId="51A18E3A" w14:textId="4BB4E96F" w:rsidR="6310B93A" w:rsidRDefault="6310B93A"/>
    <w:p w14:paraId="3F6DEF27" w14:textId="03B0D7C4" w:rsidR="00B66F50" w:rsidRDefault="00B66F50" w:rsidP="6161E33C">
      <w:pPr>
        <w:pStyle w:val="Overskrift1"/>
      </w:pPr>
    </w:p>
    <w:p w14:paraId="23D694D7" w14:textId="77777777" w:rsidR="00013576" w:rsidRPr="00E12F7E" w:rsidRDefault="00013576" w:rsidP="6161E33C">
      <w:pPr>
        <w:pStyle w:val="Overskrift1"/>
      </w:pPr>
    </w:p>
    <w:p w14:paraId="63F77805" w14:textId="147D64FF" w:rsidR="002C4A1E" w:rsidRPr="00E12F7E" w:rsidRDefault="64BF3D64" w:rsidP="7095CAAE">
      <w:pPr>
        <w:pStyle w:val="Overskrift1"/>
        <w:ind w:left="0"/>
      </w:pPr>
      <w:bookmarkStart w:id="36" w:name="_Toc216086779"/>
      <w:bookmarkStart w:id="37" w:name="_Toc230261291"/>
      <w:r>
        <w:lastRenderedPageBreak/>
        <w:t>7</w:t>
      </w:r>
      <w:r w:rsidR="1DCF36CD">
        <w:t>.</w:t>
      </w:r>
      <w:r>
        <w:t xml:space="preserve">  </w:t>
      </w:r>
      <w:r w:rsidR="04957366">
        <w:t>Avrop</w:t>
      </w:r>
      <w:bookmarkEnd w:id="36"/>
      <w:bookmarkEnd w:id="37"/>
    </w:p>
    <w:p w14:paraId="0412513C" w14:textId="7ED0F8B5" w:rsidR="0ABC6D91" w:rsidRDefault="0ABC6D91" w:rsidP="0ABC6D91">
      <w:pPr>
        <w:pStyle w:val="Overskrift1"/>
        <w:rPr>
          <w:rFonts w:ascii="Calibri" w:eastAsia="Calibri" w:hAnsi="Calibri"/>
          <w:b w:val="0"/>
          <w:bCs w:val="0"/>
          <w:color w:val="000000" w:themeColor="text1"/>
          <w:sz w:val="22"/>
          <w:szCs w:val="22"/>
        </w:rPr>
      </w:pPr>
    </w:p>
    <w:p w14:paraId="2D8FE27B" w14:textId="59887A05" w:rsidR="7F76F784" w:rsidRDefault="7F76F784" w:rsidP="26CCBACF">
      <w:bookmarkStart w:id="38" w:name="_Toc216086780"/>
      <w:r>
        <w:t xml:space="preserve">Bestilling av teleradiologi besluttes og gjennomføres av det enkelte helseforetak i Helse Midt-Norge i avtaleperioden. </w:t>
      </w:r>
      <w:bookmarkEnd w:id="38"/>
    </w:p>
    <w:p w14:paraId="46491F16" w14:textId="5826BE61" w:rsidR="374529FF" w:rsidRDefault="374529FF" w:rsidP="50E57A3B">
      <w:pPr>
        <w:spacing w:line="240" w:lineRule="auto"/>
        <w:rPr>
          <w:rFonts w:ascii="Calibri" w:eastAsia="Calibri" w:hAnsi="Calibri"/>
          <w:color w:val="000000" w:themeColor="text1"/>
        </w:rPr>
      </w:pPr>
    </w:p>
    <w:p w14:paraId="06F2E1ED" w14:textId="42EA30F9" w:rsidR="36458FF5" w:rsidRDefault="36458FF5" w:rsidP="50E57A3B">
      <w:pPr>
        <w:spacing w:line="240" w:lineRule="auto"/>
        <w:rPr>
          <w:rFonts w:ascii="Calibri" w:eastAsia="Calibri" w:hAnsi="Calibri"/>
        </w:rPr>
      </w:pPr>
    </w:p>
    <w:p w14:paraId="70C0C3B0" w14:textId="05283289" w:rsidR="36458FF5" w:rsidRDefault="36458FF5" w:rsidP="36458FF5">
      <w:pPr>
        <w:spacing w:line="300" w:lineRule="auto"/>
      </w:pPr>
    </w:p>
    <w:p w14:paraId="45A7F6E8" w14:textId="6596B6CE" w:rsidR="002C4A1E" w:rsidRPr="00AA7A5F" w:rsidRDefault="6E6EB2EA" w:rsidP="6C15C67E">
      <w:pPr>
        <w:pStyle w:val="Overskrift1"/>
        <w:ind w:left="0"/>
      </w:pPr>
      <w:bookmarkStart w:id="39" w:name="_Toc164928613"/>
      <w:bookmarkStart w:id="40" w:name="_Toc216086781"/>
      <w:bookmarkStart w:id="41" w:name="_Toc230261292"/>
      <w:r>
        <w:t xml:space="preserve">8.  </w:t>
      </w:r>
      <w:r w:rsidR="002C4A1E">
        <w:t>Tilsyn og revisjon</w:t>
      </w:r>
      <w:bookmarkEnd w:id="39"/>
      <w:bookmarkEnd w:id="40"/>
      <w:bookmarkEnd w:id="41"/>
    </w:p>
    <w:p w14:paraId="1FDB5A5E" w14:textId="77777777" w:rsidR="000315C7" w:rsidRDefault="000315C7" w:rsidP="00000A03">
      <w:bookmarkStart w:id="42" w:name="_Toc164928614"/>
    </w:p>
    <w:p w14:paraId="57B7FB85" w14:textId="5F356E75" w:rsidR="002C4A1E" w:rsidRPr="00E12F7E" w:rsidRDefault="002C4A1E" w:rsidP="00013576">
      <w:pPr>
        <w:pStyle w:val="Overskrift2"/>
      </w:pPr>
      <w:bookmarkStart w:id="43" w:name="_Toc216086782"/>
      <w:bookmarkStart w:id="44" w:name="_Toc230261293"/>
      <w:r>
        <w:t>Revisjonsrett</w:t>
      </w:r>
      <w:bookmarkEnd w:id="42"/>
      <w:bookmarkEnd w:id="43"/>
      <w:bookmarkEnd w:id="44"/>
    </w:p>
    <w:p w14:paraId="244379F9" w14:textId="77777777" w:rsidR="00E12F7E" w:rsidRDefault="002C4A1E" w:rsidP="00000A03">
      <w:r>
        <w:t>Oppdragsgiver har rett til å foreta revisjon av Leverandørens systemer, rutiner og aktiviteter som er forbundet med Rammeavtalen. Oppdragsgiver har rett til å benytte en uavhengig tredjepart for gjennomføring av revisjon.</w:t>
      </w:r>
    </w:p>
    <w:p w14:paraId="483903F8" w14:textId="1C0F2ACC" w:rsidR="002C4A1E" w:rsidRPr="00E12F7E" w:rsidRDefault="00D727C9" w:rsidP="00000A03">
      <w:pPr>
        <w:rPr>
          <w:u w:val="single"/>
        </w:rPr>
      </w:pPr>
      <w:r>
        <w:br/>
      </w:r>
      <w:r w:rsidR="002C4A1E">
        <w:t>Oppdragsgiver har også rett til å gjennomføre internrevisjon, jf</w:t>
      </w:r>
      <w:r w:rsidR="000315C7">
        <w:t>.</w:t>
      </w:r>
      <w:r w:rsidR="002C4A1E">
        <w:t xml:space="preserve"> helseforetakslovens § 37 a. Leverandøren plikter å samarbeide med Oppdragsgiver og gi tilgang til opplysninger og dokumenter i forbindelse med slik revisjon.</w:t>
      </w:r>
    </w:p>
    <w:p w14:paraId="4E5A1516" w14:textId="77777777" w:rsidR="002C4A1E" w:rsidRDefault="002C4A1E" w:rsidP="00000A03">
      <w:r>
        <w:t>Revisjonsretten starter ved kontraktsinngåelsen og er begrenset til avtaleperioden, inkludert eventuelle utløste opsjoner. Ved revisjon skal Leverandøren vederlagsfritt yte rimelig assistanse.</w:t>
      </w:r>
    </w:p>
    <w:p w14:paraId="1CBE86C3" w14:textId="77777777" w:rsidR="008F20BC" w:rsidRDefault="008F20BC" w:rsidP="00000A03"/>
    <w:p w14:paraId="28B70A87" w14:textId="7B7FC1AB" w:rsidR="002C4A1E" w:rsidRPr="00E12F7E" w:rsidRDefault="002C4A1E" w:rsidP="00013576">
      <w:pPr>
        <w:pStyle w:val="Overskrift2"/>
      </w:pPr>
      <w:bookmarkStart w:id="45" w:name="_Toc164928615"/>
      <w:bookmarkStart w:id="46" w:name="_Toc216086783"/>
      <w:bookmarkStart w:id="47" w:name="_Toc230261294"/>
      <w:r>
        <w:t>Tilsynsorganer</w:t>
      </w:r>
      <w:bookmarkEnd w:id="45"/>
      <w:bookmarkEnd w:id="46"/>
      <w:bookmarkEnd w:id="47"/>
    </w:p>
    <w:p w14:paraId="111BB5E9" w14:textId="77777777" w:rsidR="00C75A4A" w:rsidRDefault="002C4A1E" w:rsidP="00000A03">
      <w:r>
        <w:t>Leverandøren plikter å samarbeide med representantene fra organer som fører tilsyn og kontroll med tjenesten. Leverandøren har plikt til å legge forholdene til rette for slikt tilsyn og gi tilsynsorganet alle nødvendige opplysninger.</w:t>
      </w:r>
    </w:p>
    <w:p w14:paraId="62AD61E0" w14:textId="6B7A7138" w:rsidR="5DCBB3D9" w:rsidRDefault="5DCBB3D9" w:rsidP="36458FF5"/>
    <w:p w14:paraId="08C3CEF4" w14:textId="3933A8F5" w:rsidR="706BF71B" w:rsidRDefault="706BF71B" w:rsidP="706BF71B">
      <w:pPr>
        <w:rPr>
          <w:highlight w:val="yellow"/>
        </w:rPr>
      </w:pPr>
    </w:p>
    <w:p w14:paraId="17074637" w14:textId="1660B048" w:rsidR="5DCBB3D9" w:rsidRDefault="5DCBB3D9" w:rsidP="26CCBACF"/>
    <w:p w14:paraId="548A0CB9" w14:textId="24EFE586" w:rsidR="36458FF5" w:rsidRDefault="36458FF5" w:rsidP="36458FF5"/>
    <w:p w14:paraId="78303403" w14:textId="6B4BDF14" w:rsidR="008F20BC" w:rsidRPr="00E12F7E" w:rsidRDefault="157D9075" w:rsidP="0AF39021">
      <w:pPr>
        <w:pStyle w:val="Overskrift1"/>
        <w:ind w:left="0"/>
        <w:rPr>
          <w:rFonts w:eastAsiaTheme="minorEastAsia" w:cstheme="minorBidi"/>
        </w:rPr>
      </w:pPr>
      <w:bookmarkStart w:id="48" w:name="_Toc216086787"/>
      <w:bookmarkStart w:id="49" w:name="_Toc230261295"/>
      <w:r w:rsidRPr="0AF39021">
        <w:rPr>
          <w:rFonts w:eastAsiaTheme="minorEastAsia" w:cstheme="minorBidi"/>
        </w:rPr>
        <w:t xml:space="preserve">12. </w:t>
      </w:r>
      <w:r w:rsidR="400635B7" w:rsidRPr="0AF39021">
        <w:rPr>
          <w:rFonts w:eastAsiaTheme="minorEastAsia" w:cstheme="minorBidi"/>
        </w:rPr>
        <w:t xml:space="preserve"> </w:t>
      </w:r>
      <w:r w:rsidR="00AA7A5F" w:rsidRPr="0AF39021">
        <w:rPr>
          <w:rFonts w:eastAsiaTheme="minorEastAsia" w:cstheme="minorBidi"/>
        </w:rPr>
        <w:t>Leverandørens øvrig</w:t>
      </w:r>
      <w:r w:rsidR="74351DE5" w:rsidRPr="0AF39021">
        <w:rPr>
          <w:rFonts w:eastAsiaTheme="minorEastAsia" w:cstheme="minorBidi"/>
        </w:rPr>
        <w:t>e</w:t>
      </w:r>
      <w:r w:rsidR="00AA7A5F" w:rsidRPr="0AF39021">
        <w:rPr>
          <w:rFonts w:eastAsiaTheme="minorEastAsia" w:cstheme="minorBidi"/>
        </w:rPr>
        <w:t xml:space="preserve"> plikter</w:t>
      </w:r>
      <w:bookmarkEnd w:id="48"/>
      <w:bookmarkEnd w:id="49"/>
    </w:p>
    <w:p w14:paraId="187E6BEB" w14:textId="562D8B27" w:rsidR="5DCBB3D9" w:rsidRDefault="5DCBB3D9" w:rsidP="5DCBB3D9">
      <w:pPr>
        <w:pStyle w:val="Overskrift2"/>
      </w:pPr>
    </w:p>
    <w:p w14:paraId="768042F7" w14:textId="77777777" w:rsidR="002C4A1E" w:rsidRPr="00E12F7E" w:rsidRDefault="002C4A1E" w:rsidP="0F6D9E60">
      <w:pPr>
        <w:pStyle w:val="Overskrift2"/>
      </w:pPr>
      <w:bookmarkStart w:id="50" w:name="_Toc164928625"/>
      <w:bookmarkStart w:id="51" w:name="_Toc216086788"/>
      <w:bookmarkStart w:id="52" w:name="_Toc230261296"/>
      <w:r>
        <w:t>Beredskap</w:t>
      </w:r>
      <w:bookmarkEnd w:id="50"/>
      <w:bookmarkEnd w:id="51"/>
      <w:bookmarkEnd w:id="52"/>
    </w:p>
    <w:p w14:paraId="621BECEB" w14:textId="6FD37942" w:rsidR="002C4A1E" w:rsidRPr="00E12F7E" w:rsidRDefault="002C4A1E" w:rsidP="0F6D9E60">
      <w:r>
        <w:t>Leverandøren skal bidra til å følge opp den regionale beredskapsplanen og sikre at regionens samlede ressurser utnyttes mest mulig effektivt ved eventuelle kriser og katastrofer i tråd med helseberedskapsloven.</w:t>
      </w:r>
    </w:p>
    <w:p w14:paraId="496A86C2" w14:textId="7C7E3EA7" w:rsidR="002C4A1E" w:rsidRDefault="002C4A1E" w:rsidP="0F6D9E60">
      <w:r>
        <w:t>Leverandøren skal sikre at ansatte og samarbeidsparter er kjent med lokal beredskapsordning, bl.a. ved at ledelse, ansvar og roller er tydelig definert og øvet.</w:t>
      </w:r>
    </w:p>
    <w:p w14:paraId="12368FA5" w14:textId="1EA9CEFF" w:rsidR="002521BA" w:rsidRDefault="002521BA" w:rsidP="0F6D9E60"/>
    <w:p w14:paraId="48183EE9" w14:textId="6360E0B4" w:rsidR="5DCBB3D9" w:rsidRDefault="5DCBB3D9" w:rsidP="5DCBB3D9"/>
    <w:p w14:paraId="16C894D4" w14:textId="4FDFDADD" w:rsidR="00CB0C69" w:rsidRDefault="3DB98E1D" w:rsidP="23590380">
      <w:pPr>
        <w:pStyle w:val="Overskrift1"/>
        <w:ind w:left="0"/>
      </w:pPr>
      <w:bookmarkStart w:id="53" w:name="_Toc164928626"/>
      <w:bookmarkStart w:id="54" w:name="_Toc216086789"/>
      <w:bookmarkStart w:id="55" w:name="_Toc230261297"/>
      <w:r>
        <w:t>13.</w:t>
      </w:r>
      <w:r w:rsidR="1D595A1E">
        <w:t xml:space="preserve"> </w:t>
      </w:r>
      <w:r>
        <w:t xml:space="preserve"> </w:t>
      </w:r>
      <w:r w:rsidR="6993C0AB">
        <w:t>K</w:t>
      </w:r>
      <w:r w:rsidR="002C4A1E">
        <w:t>rav til ledelse og kvalitetsforbedring</w:t>
      </w:r>
      <w:bookmarkEnd w:id="53"/>
      <w:bookmarkEnd w:id="54"/>
      <w:bookmarkEnd w:id="55"/>
    </w:p>
    <w:p w14:paraId="16E396D8" w14:textId="77777777" w:rsidR="008F20BC" w:rsidRPr="00E12F7E" w:rsidRDefault="008F20BC" w:rsidP="0F6D9E60"/>
    <w:p w14:paraId="79BB354F" w14:textId="77777777" w:rsidR="002C4A1E" w:rsidRPr="00E12F7E" w:rsidRDefault="002C4A1E" w:rsidP="0F6D9E60">
      <w:pPr>
        <w:pStyle w:val="Overskrift2"/>
      </w:pPr>
      <w:bookmarkStart w:id="56" w:name="_Toc164928628"/>
      <w:bookmarkStart w:id="57" w:name="_Toc216086791"/>
      <w:bookmarkStart w:id="58" w:name="_Toc230261298"/>
      <w:r>
        <w:t>Krav til ledelse og kvalitetsforbedring</w:t>
      </w:r>
      <w:bookmarkEnd w:id="56"/>
      <w:bookmarkEnd w:id="57"/>
      <w:bookmarkEnd w:id="58"/>
    </w:p>
    <w:p w14:paraId="79D456B1" w14:textId="504B24B9" w:rsidR="002C4A1E" w:rsidRPr="00E12F7E" w:rsidRDefault="002C4A1E" w:rsidP="0F6D9E60">
      <w:r>
        <w:t>Leverandøren skal styre sin virksomhet i henhold til forskrift om ledelse og kvalitetsforbedring i helse- og omsorgstjenesten (FOR-2016-10-28-1250).</w:t>
      </w:r>
    </w:p>
    <w:p w14:paraId="21B1AEDB" w14:textId="4B3ACFF2" w:rsidR="002C4A1E" w:rsidRDefault="002C4A1E" w:rsidP="26CCBACF">
      <w:pPr>
        <w:rPr>
          <w:rFonts w:ascii="Calibri" w:eastAsia="Calibri" w:hAnsi="Calibri"/>
          <w:color w:val="000000" w:themeColor="text1"/>
        </w:rPr>
      </w:pPr>
      <w:r>
        <w:t>Leverandøren skal sikre at informasjonssikkerhet og personvern ivaretas. Det skal til enhver tid kunne dokumenteres at systemene er i aktiv bruk.</w:t>
      </w:r>
      <w:r w:rsidR="5B2F0E40">
        <w:t xml:space="preserve"> Systemene skal ha en tilsvarende kvalitet som etter</w:t>
      </w:r>
      <w:r w:rsidR="5B2F0E40" w:rsidRPr="26CCBACF">
        <w:t xml:space="preserve"> </w:t>
      </w:r>
      <w:r w:rsidR="5B2F0E40" w:rsidRPr="26CCBACF">
        <w:rPr>
          <w:rFonts w:ascii="Calibri" w:eastAsia="Calibri" w:hAnsi="Calibri"/>
        </w:rPr>
        <w:t xml:space="preserve">ISO 27001. </w:t>
      </w:r>
      <w:r w:rsidR="69C68420" w:rsidRPr="26CCBACF">
        <w:rPr>
          <w:rFonts w:ascii="Calibri" w:eastAsia="Calibri" w:hAnsi="Calibri"/>
        </w:rPr>
        <w:t xml:space="preserve">Arbeidet med å oppnå en slik kvalitet som etter ISO-standarden må senest starte opp ved kontraktsignering, og være ferdig </w:t>
      </w:r>
      <w:r w:rsidR="69C68420" w:rsidRPr="26CCBACF">
        <w:rPr>
          <w:rFonts w:ascii="Calibri" w:eastAsia="Calibri" w:hAnsi="Calibri"/>
        </w:rPr>
        <w:lastRenderedPageBreak/>
        <w:t xml:space="preserve">utarbeidet innen utgangen av avtalens første år. Kvaliteten skal deretter opprettholdes gjennom hele avtaleperioden. </w:t>
      </w:r>
    </w:p>
    <w:p w14:paraId="208A8FC0" w14:textId="2BFD983D" w:rsidR="008F20BC" w:rsidRDefault="008F20BC" w:rsidP="015581EE"/>
    <w:p w14:paraId="58C4251D" w14:textId="41CE3F41" w:rsidR="002C4A1E" w:rsidRPr="00E12F7E" w:rsidRDefault="002C4A1E" w:rsidP="0F6D9E60">
      <w:pPr>
        <w:pStyle w:val="Overskrift1"/>
      </w:pPr>
    </w:p>
    <w:p w14:paraId="6E52B8B2" w14:textId="76F730E5" w:rsidR="002C4A1E" w:rsidRPr="00E12F7E" w:rsidRDefault="6C3BF96E" w:rsidP="0F6D9E60">
      <w:pPr>
        <w:pStyle w:val="Overskrift1"/>
      </w:pPr>
      <w:bookmarkStart w:id="59" w:name="_Toc164928631"/>
      <w:bookmarkStart w:id="60" w:name="_Toc216086792"/>
      <w:bookmarkStart w:id="61" w:name="_Toc230261299"/>
      <w:r>
        <w:t>14.</w:t>
      </w:r>
      <w:r w:rsidR="72867A38">
        <w:t xml:space="preserve">  </w:t>
      </w:r>
      <w:r w:rsidR="002C4A1E">
        <w:t>Erstatning og forsikring</w:t>
      </w:r>
      <w:bookmarkEnd w:id="59"/>
      <w:bookmarkEnd w:id="60"/>
      <w:bookmarkEnd w:id="61"/>
    </w:p>
    <w:p w14:paraId="50E7D8A4" w14:textId="1548C064" w:rsidR="002C4A1E" w:rsidRPr="00E12F7E" w:rsidRDefault="002C4A1E" w:rsidP="0F6D9E60">
      <w:r>
        <w:t xml:space="preserve">Pasienter som mottar spesialisthelsetjenester under Rammeavtalen, er omfattet av Norsk </w:t>
      </w:r>
      <w:r w:rsidR="2785832A">
        <w:t>Pasientskadeerstatning (NPE)</w:t>
      </w:r>
      <w:r>
        <w:t xml:space="preserve">. Ved </w:t>
      </w:r>
      <w:r w:rsidR="459F9B69">
        <w:t>krav om betaling av egenandel fra NPE gjelder samme satser</w:t>
      </w:r>
      <w:r>
        <w:t xml:space="preserve"> som helseforetakene er pålagt.</w:t>
      </w:r>
    </w:p>
    <w:p w14:paraId="5CAF1F33" w14:textId="48A46C06" w:rsidR="002C4A1E" w:rsidRDefault="002C4A1E" w:rsidP="0F6D9E60">
      <w:r>
        <w:t>Leverandøren har selv ansvar for at leveringsadresse</w:t>
      </w:r>
      <w:r w:rsidR="746DF1E4">
        <w:t>n</w:t>
      </w:r>
      <w:r>
        <w:t>, deres ansatte og innleid arbeidskraft til enhver tid er nødvendig forsikret.</w:t>
      </w:r>
    </w:p>
    <w:p w14:paraId="43889FE5" w14:textId="77777777" w:rsidR="00575C2D" w:rsidRDefault="00575C2D" w:rsidP="0F6D9E60"/>
    <w:p w14:paraId="6A62FAC2" w14:textId="1AC5C15A" w:rsidR="6310B93A" w:rsidRDefault="6310B93A"/>
    <w:p w14:paraId="405F6894" w14:textId="71DE1F44" w:rsidR="6310B93A" w:rsidRDefault="6310B93A"/>
    <w:p w14:paraId="3F5874B1" w14:textId="77777777" w:rsidR="000705D1" w:rsidRPr="00E12F7E" w:rsidRDefault="000705D1" w:rsidP="0F6D9E60"/>
    <w:p w14:paraId="454CCD81" w14:textId="10507631" w:rsidR="002C4A1E" w:rsidRPr="00E12F7E" w:rsidRDefault="4B23D52C" w:rsidP="0F6D9E60">
      <w:pPr>
        <w:pStyle w:val="Overskrift1"/>
      </w:pPr>
      <w:bookmarkStart w:id="62" w:name="_Toc164928632"/>
      <w:bookmarkStart w:id="63" w:name="_Toc216086793"/>
      <w:bookmarkStart w:id="64" w:name="_Toc230261300"/>
      <w:r>
        <w:t xml:space="preserve">15. </w:t>
      </w:r>
      <w:r w:rsidR="15A3E5F0">
        <w:t xml:space="preserve"> </w:t>
      </w:r>
      <w:r w:rsidR="002C4A1E">
        <w:t>Pris og fakturering</w:t>
      </w:r>
      <w:bookmarkEnd w:id="62"/>
      <w:bookmarkEnd w:id="63"/>
      <w:bookmarkEnd w:id="64"/>
    </w:p>
    <w:p w14:paraId="58BE245A" w14:textId="77777777" w:rsidR="00E16E60" w:rsidRDefault="00E16E60" w:rsidP="0F6D9E60"/>
    <w:p w14:paraId="2E74AFDF" w14:textId="58874710" w:rsidR="002C4A1E" w:rsidRPr="00E12F7E" w:rsidRDefault="002C4A1E" w:rsidP="0F6D9E60">
      <w:pPr>
        <w:pStyle w:val="Overskrift2"/>
      </w:pPr>
      <w:bookmarkStart w:id="65" w:name="_Toc164928633"/>
      <w:bookmarkStart w:id="66" w:name="_Toc216086794"/>
      <w:bookmarkStart w:id="67" w:name="_Toc230261301"/>
      <w:r>
        <w:t>Faktureringsvilkår</w:t>
      </w:r>
      <w:bookmarkEnd w:id="65"/>
      <w:bookmarkEnd w:id="66"/>
      <w:bookmarkEnd w:id="67"/>
    </w:p>
    <w:p w14:paraId="14B69512" w14:textId="699396AA" w:rsidR="11E0DD58" w:rsidRDefault="11E0DD58" w:rsidP="36458FF5">
      <w:pPr>
        <w:shd w:val="clear" w:color="auto" w:fill="FFFFFF" w:themeFill="background1"/>
        <w:rPr>
          <w:rFonts w:eastAsiaTheme="minorEastAsia" w:cstheme="minorBidi"/>
        </w:rPr>
      </w:pPr>
      <w:r w:rsidRPr="36458FF5">
        <w:rPr>
          <w:rFonts w:ascii="Segoe UI" w:eastAsia="Segoe UI" w:hAnsi="Segoe UI" w:cs="Segoe UI"/>
          <w:color w:val="333333"/>
          <w:sz w:val="18"/>
          <w:szCs w:val="18"/>
        </w:rPr>
        <w:t>I</w:t>
      </w:r>
      <w:r w:rsidRPr="36458FF5">
        <w:rPr>
          <w:rFonts w:eastAsiaTheme="minorEastAsia" w:cstheme="minorBidi"/>
        </w:rPr>
        <w:t>følge bokføringslovens § 10 skal alle bokførte opplysninger være dokumentert.</w:t>
      </w:r>
    </w:p>
    <w:p w14:paraId="7737DFFF" w14:textId="42729EEA" w:rsidR="11E0DD58" w:rsidRDefault="11E0DD58" w:rsidP="36458FF5">
      <w:pPr>
        <w:shd w:val="clear" w:color="auto" w:fill="FFFFFF" w:themeFill="background1"/>
      </w:pPr>
      <w:r w:rsidRPr="36458FF5">
        <w:rPr>
          <w:rFonts w:eastAsiaTheme="minorEastAsia" w:cstheme="minorBidi"/>
        </w:rPr>
        <w:t>Bokføringsforskriftens § 5-1 første ledd angir minstekrav til innhold i dokumentasjonen av salg av varer og tjenester.</w:t>
      </w:r>
    </w:p>
    <w:p w14:paraId="34E36B6E" w14:textId="0145D809" w:rsidR="36458FF5" w:rsidRDefault="36458FF5" w:rsidP="36458FF5">
      <w:pPr>
        <w:pStyle w:val="Overskrift2"/>
      </w:pPr>
    </w:p>
    <w:p w14:paraId="4E8E2C15" w14:textId="0EF948D1" w:rsidR="002C4A1E" w:rsidRDefault="002C4A1E" w:rsidP="0F6D9E60">
      <w:r>
        <w:t xml:space="preserve">Leverandørens fakturaer skal spesifiseres og dokumenteres slik at de kan kontrolleres </w:t>
      </w:r>
      <w:r w:rsidR="7AE87886">
        <w:t>av kunden</w:t>
      </w:r>
      <w:r>
        <w:t>. Alle fakturaer skal være påført Leverandørens organisasjonsnummer</w:t>
      </w:r>
      <w:r w:rsidR="53F62ED0">
        <w:t xml:space="preserve"> og </w:t>
      </w:r>
      <w:r>
        <w:t xml:space="preserve">fakturanummer og klart angi hva </w:t>
      </w:r>
      <w:r w:rsidR="632AC3DD">
        <w:t xml:space="preserve">som er utført </w:t>
      </w:r>
      <w:r>
        <w:t>og hvilken periode beløpet gjelder.</w:t>
      </w:r>
    </w:p>
    <w:p w14:paraId="65A47C9A" w14:textId="3251291F" w:rsidR="00DC0678" w:rsidRDefault="002C4A1E" w:rsidP="00DC0678">
      <w:r>
        <w:t>Fakturavedlegg skal</w:t>
      </w:r>
      <w:r w:rsidR="04AD3D1B">
        <w:t xml:space="preserve"> leveres til den enhver tids gjeldende standard fra Oppdragsgiver, og</w:t>
      </w:r>
      <w:r>
        <w:t xml:space="preserve"> </w:t>
      </w:r>
      <w:r w:rsidR="47DADA5A">
        <w:t xml:space="preserve">skal blant annet </w:t>
      </w:r>
      <w:r>
        <w:t xml:space="preserve">gi oversikt over antallet utførte </w:t>
      </w:r>
      <w:r w:rsidR="00BC793E">
        <w:t>to</w:t>
      </w:r>
      <w:r w:rsidR="003145AB">
        <w:t xml:space="preserve">lkningssvar </w:t>
      </w:r>
      <w:r>
        <w:t>i fakturaperioden</w:t>
      </w:r>
      <w:r w:rsidR="3F2AE79D">
        <w:t xml:space="preserve"> med spesifisering av respektive modaliteter/refusjonskategorier og tilhørende kostnad</w:t>
      </w:r>
      <w:r w:rsidR="00E43042">
        <w:t xml:space="preserve"> og i henhold til </w:t>
      </w:r>
      <w:r w:rsidR="00DC0678">
        <w:t xml:space="preserve">Krav 5 i vedlegg 2 kravspesifikasjon. </w:t>
      </w:r>
    </w:p>
    <w:p w14:paraId="34F313B3" w14:textId="2642CF9B" w:rsidR="002C4A1E" w:rsidRDefault="75D2CBBF" w:rsidP="0F6D9E60">
      <w:r>
        <w:t xml:space="preserve">Pasientens kommunenummer må </w:t>
      </w:r>
      <w:proofErr w:type="gramStart"/>
      <w:r>
        <w:t>fremkomme</w:t>
      </w:r>
      <w:proofErr w:type="gramEnd"/>
      <w:r>
        <w:t xml:space="preserve"> og </w:t>
      </w:r>
      <w:r w:rsidR="7AF14F36">
        <w:t>antall pasienter p</w:t>
      </w:r>
      <w:r w:rsidR="00DC0678">
        <w:t>e</w:t>
      </w:r>
      <w:r w:rsidR="7AF14F36">
        <w:t xml:space="preserve">r kommune </w:t>
      </w:r>
      <w:r w:rsidR="6EAE8B15">
        <w:t>skal</w:t>
      </w:r>
      <w:r w:rsidR="7AF14F36">
        <w:t xml:space="preserve"> spesifiseres</w:t>
      </w:r>
      <w:r w:rsidR="00522BB5">
        <w:t xml:space="preserve"> og </w:t>
      </w:r>
    </w:p>
    <w:p w14:paraId="000657E0" w14:textId="5878D20A" w:rsidR="002C4A1E" w:rsidRDefault="002C4A1E" w:rsidP="0F6D9E60">
      <w:r>
        <w:t>Faktura skal ikke inneholde opplysninger s</w:t>
      </w:r>
      <w:r w:rsidR="0000470F">
        <w:t xml:space="preserve">om kan identifisere pasientene. </w:t>
      </w:r>
      <w:r>
        <w:t>Delfaktura godtas ikke.</w:t>
      </w:r>
    </w:p>
    <w:p w14:paraId="640A4935" w14:textId="7D5DFAD5" w:rsidR="002C4A1E" w:rsidRPr="00E12F7E" w:rsidRDefault="6BB56527" w:rsidP="36458FF5">
      <w:pPr>
        <w:shd w:val="clear" w:color="auto" w:fill="FFFFFF" w:themeFill="background1"/>
      </w:pPr>
      <w:r w:rsidRPr="36458FF5">
        <w:rPr>
          <w:rFonts w:eastAsiaTheme="minorEastAsia" w:cstheme="minorBidi"/>
        </w:rPr>
        <w:t>Ytterligere innhold i fakturagrunnlaget avklares nærmere mellom partene etter at avtalen er inngått.</w:t>
      </w:r>
    </w:p>
    <w:p w14:paraId="08C41FEC" w14:textId="1254B9C1" w:rsidR="002C4A1E" w:rsidRPr="00E12F7E" w:rsidRDefault="002C4A1E" w:rsidP="0F6D9E60"/>
    <w:p w14:paraId="039F43B5" w14:textId="588716FB" w:rsidR="002C4A1E" w:rsidRPr="00E12F7E" w:rsidRDefault="002C4A1E" w:rsidP="14542282">
      <w:pPr>
        <w:shd w:val="clear" w:color="auto" w:fill="FFFFFF" w:themeFill="background1"/>
        <w:rPr>
          <w:rFonts w:eastAsiaTheme="minorEastAsia" w:cstheme="minorBidi"/>
        </w:rPr>
      </w:pPr>
    </w:p>
    <w:p w14:paraId="0D79517C" w14:textId="53BE2AB7" w:rsidR="002C4A1E" w:rsidRPr="00E12F7E" w:rsidRDefault="002C4A1E" w:rsidP="14542282">
      <w:r>
        <w:t xml:space="preserve">Faktura sendes </w:t>
      </w:r>
      <w:r w:rsidR="49E03079">
        <w:t xml:space="preserve">elektronisk i </w:t>
      </w:r>
      <w:r>
        <w:t>EHF</w:t>
      </w:r>
      <w:r w:rsidR="716B81AC">
        <w:t xml:space="preserve">-format (Elektronisk </w:t>
      </w:r>
      <w:proofErr w:type="spellStart"/>
      <w:r w:rsidR="716B81AC">
        <w:t>handelsf</w:t>
      </w:r>
      <w:r w:rsidR="6C492C87">
        <w:t>o</w:t>
      </w:r>
      <w:r w:rsidR="716B81AC">
        <w:t>rmat</w:t>
      </w:r>
      <w:proofErr w:type="spellEnd"/>
      <w:r w:rsidR="716B81AC">
        <w:t>)</w:t>
      </w:r>
      <w:r w:rsidR="42228EAF">
        <w:t xml:space="preserve"> til det helseforetaket som bestillingen kommer fra</w:t>
      </w:r>
      <w:r w:rsidR="716B81AC">
        <w:t xml:space="preserve">. </w:t>
      </w:r>
      <w:r w:rsidR="026F3A5F">
        <w:t>Fakturaforsendelsen skal foretas etterskuddsvis hver måned med forfall 30 dager etter at kunden har mottatt korrekt faktura.</w:t>
      </w:r>
    </w:p>
    <w:p w14:paraId="30A8447B" w14:textId="3AA95D52" w:rsidR="002C4A1E" w:rsidRPr="00E12F7E" w:rsidRDefault="002C4A1E" w:rsidP="0F6D9E60"/>
    <w:p w14:paraId="0E65E373" w14:textId="2220B6BA" w:rsidR="002C4A1E" w:rsidRPr="00E12F7E" w:rsidRDefault="002C4A1E" w:rsidP="0F6D9E60">
      <w:r>
        <w:t xml:space="preserve"> Rapporteringsskjema</w:t>
      </w:r>
      <w:r w:rsidR="2B4580F8">
        <w:t>/fakturavedlegg</w:t>
      </w:r>
      <w:r>
        <w:t xml:space="preserve"> i Excel-format skal </w:t>
      </w:r>
      <w:r w:rsidR="7B9ADD50">
        <w:t xml:space="preserve">sendes på </w:t>
      </w:r>
      <w:proofErr w:type="gramStart"/>
      <w:r w:rsidR="7B9ADD50">
        <w:t>mail</w:t>
      </w:r>
      <w:proofErr w:type="gramEnd"/>
      <w:r w:rsidR="7B9ADD50">
        <w:t xml:space="preserve"> til </w:t>
      </w:r>
      <w:r w:rsidR="7665033D">
        <w:t xml:space="preserve">oppgitt mailadresse i helseforetaket med kopi til </w:t>
      </w:r>
      <w:hyperlink r:id="rId19">
        <w:r w:rsidR="7B9ADD50" w:rsidRPr="14542282">
          <w:rPr>
            <w:rStyle w:val="Hyperkobling"/>
          </w:rPr>
          <w:t>Postmottak@helse-midt.no</w:t>
        </w:r>
      </w:hyperlink>
      <w:r w:rsidR="7B9ADD50">
        <w:t xml:space="preserve"> </w:t>
      </w:r>
      <w:r w:rsidR="554D8D60">
        <w:t xml:space="preserve"> </w:t>
      </w:r>
    </w:p>
    <w:p w14:paraId="6657D614" w14:textId="4126A7B7" w:rsidR="008F20BC" w:rsidRDefault="008F20BC" w:rsidP="0F6D9E60"/>
    <w:p w14:paraId="615B7E82" w14:textId="2BF99A51" w:rsidR="008F20BC" w:rsidRDefault="48604AEA" w:rsidP="0F6D9E60">
      <w:r>
        <w:t>Ved forsinket betaling kan Leverandøren kreve forsinkelsesrente i henhold til forsinkels</w:t>
      </w:r>
      <w:r w:rsidR="7D82F695">
        <w:t>es</w:t>
      </w:r>
      <w:r>
        <w:t>renteloven.</w:t>
      </w:r>
    </w:p>
    <w:p w14:paraId="761DEA15" w14:textId="62F876AF" w:rsidR="008F20BC" w:rsidRDefault="48604AEA" w:rsidP="0F6D9E60">
      <w:r>
        <w:t>Behandlingsgebyr, faktureringsgebyr og lignende fra Leverandørens side aksepteres ikke.</w:t>
      </w:r>
    </w:p>
    <w:p w14:paraId="70EE13CD" w14:textId="4C4EEC65" w:rsidR="008F20BC" w:rsidRDefault="008F20BC" w:rsidP="0F6D9E60"/>
    <w:p w14:paraId="0CBE519D" w14:textId="7F4C0AF9" w:rsidR="79502259" w:rsidRDefault="79502259" w:rsidP="36458FF5">
      <w:pPr>
        <w:shd w:val="clear" w:color="auto" w:fill="FFFFFF" w:themeFill="background1"/>
      </w:pPr>
      <w:r w:rsidRPr="36458FF5">
        <w:rPr>
          <w:rFonts w:eastAsiaTheme="minorEastAsia" w:cstheme="minorBidi"/>
        </w:rPr>
        <w:t>Oppdragsgiver kan endre krav til innhold i fakturering.</w:t>
      </w:r>
    </w:p>
    <w:p w14:paraId="5E77FFD4" w14:textId="436BCE7C" w:rsidR="36458FF5" w:rsidRDefault="36458FF5" w:rsidP="36458FF5"/>
    <w:p w14:paraId="397C8BAD" w14:textId="5DBA1C33" w:rsidR="002C4A1E" w:rsidRPr="00E12F7E" w:rsidRDefault="002C4A1E" w:rsidP="0F6D9E60">
      <w:pPr>
        <w:pStyle w:val="Overskrift2"/>
      </w:pPr>
      <w:bookmarkStart w:id="68" w:name="_Toc164928634"/>
      <w:bookmarkStart w:id="69" w:name="_Toc216086795"/>
      <w:bookmarkStart w:id="70" w:name="_Toc230261302"/>
      <w:r>
        <w:t>Pris for tjenestene</w:t>
      </w:r>
      <w:bookmarkEnd w:id="68"/>
      <w:bookmarkEnd w:id="69"/>
      <w:bookmarkEnd w:id="70"/>
    </w:p>
    <w:p w14:paraId="01C1BCDE" w14:textId="271F9CC1" w:rsidR="002C4A1E" w:rsidRDefault="75E2DD33" w:rsidP="0F6D9E60">
      <w:r>
        <w:t>Avtalte priser inkluderer alle kostnader, herunder også</w:t>
      </w:r>
      <w:r w:rsidR="446392E9">
        <w:t xml:space="preserve"> leverandørs</w:t>
      </w:r>
      <w:r>
        <w:t xml:space="preserve"> pensjonskostnader</w:t>
      </w:r>
      <w:r w:rsidR="28B50D3E">
        <w:t xml:space="preserve">. </w:t>
      </w:r>
      <w:r>
        <w:t xml:space="preserve">Dette gjelder både i </w:t>
      </w:r>
      <w:r>
        <w:lastRenderedPageBreak/>
        <w:t>avtaleperioden og ved eventuell bruk av opsjoner eller andre avtalte tillegg.</w:t>
      </w:r>
    </w:p>
    <w:p w14:paraId="6809BC5D" w14:textId="0C1DA6B0" w:rsidR="002C4A1E" w:rsidRDefault="002C4A1E" w:rsidP="0F6D9E60">
      <w:r>
        <w:t xml:space="preserve">Prisene i Rammeavtalen reguleres normalt ved årsskifte. Reguleringen følger </w:t>
      </w:r>
      <w:proofErr w:type="spellStart"/>
      <w:r>
        <w:t>deflator</w:t>
      </w:r>
      <w:proofErr w:type="spellEnd"/>
      <w:r>
        <w:t xml:space="preserve"> (pris- og lønnsvekst) som følger av statsbudsjettet med regulering per 1.1. hvert år. Første regulering skjer per 1.1.202</w:t>
      </w:r>
      <w:r w:rsidR="23FD75BF">
        <w:t>7</w:t>
      </w:r>
      <w:r>
        <w:t xml:space="preserve">, og skal følge </w:t>
      </w:r>
      <w:proofErr w:type="spellStart"/>
      <w:r>
        <w:t>deflator</w:t>
      </w:r>
      <w:proofErr w:type="spellEnd"/>
      <w:r>
        <w:t xml:space="preserve"> for statsbudsjettet for 202</w:t>
      </w:r>
      <w:r w:rsidR="72970D37">
        <w:t>7</w:t>
      </w:r>
      <w:r>
        <w:t>.</w:t>
      </w:r>
    </w:p>
    <w:p w14:paraId="45EE4939" w14:textId="206FDE6D" w:rsidR="36458FF5" w:rsidRDefault="36458FF5" w:rsidP="36458FF5">
      <w:pPr>
        <w:rPr>
          <w:color w:val="FF0000"/>
        </w:rPr>
      </w:pPr>
    </w:p>
    <w:p w14:paraId="449A3788" w14:textId="6F5363A1" w:rsidR="00E16E60" w:rsidRDefault="076898A0" w:rsidP="0F6D9E60">
      <w:r>
        <w:t xml:space="preserve">                                                                                                                                                      </w:t>
      </w:r>
    </w:p>
    <w:p w14:paraId="2F6CCE7E" w14:textId="098164AC" w:rsidR="000705D1" w:rsidRPr="00E12F7E" w:rsidRDefault="0FB7A016" w:rsidP="7985CAEC">
      <w:pPr>
        <w:pStyle w:val="Overskrift1"/>
        <w:ind w:left="0"/>
        <w:rPr>
          <w:rFonts w:ascii="Calibri" w:eastAsia="Calibri" w:hAnsi="Calibri"/>
          <w:sz w:val="22"/>
          <w:szCs w:val="22"/>
        </w:rPr>
      </w:pPr>
      <w:bookmarkStart w:id="71" w:name="_Toc216086797"/>
      <w:bookmarkStart w:id="72" w:name="_Toc230261303"/>
      <w:r>
        <w:t>16.</w:t>
      </w:r>
      <w:r w:rsidR="539C593E">
        <w:t xml:space="preserve"> </w:t>
      </w:r>
      <w:r w:rsidR="698EC388">
        <w:t xml:space="preserve"> </w:t>
      </w:r>
      <w:r w:rsidR="076898A0">
        <w:t>Endring/reforhandling</w:t>
      </w:r>
      <w:bookmarkEnd w:id="71"/>
      <w:bookmarkEnd w:id="72"/>
      <w:r w:rsidR="076898A0">
        <w:t xml:space="preserve"> </w:t>
      </w:r>
    </w:p>
    <w:p w14:paraId="2DEB948F" w14:textId="423ECAC9" w:rsidR="000705D1" w:rsidRPr="00E12F7E" w:rsidRDefault="000705D1" w:rsidP="7985CAEC">
      <w:pPr>
        <w:rPr>
          <w:rFonts w:ascii="Calibri" w:eastAsia="Calibri" w:hAnsi="Calibri"/>
        </w:rPr>
      </w:pPr>
    </w:p>
    <w:p w14:paraId="261B305F" w14:textId="4EB4A154" w:rsidR="000705D1" w:rsidRPr="00E12F7E" w:rsidRDefault="076898A0" w:rsidP="36458FF5">
      <w:pPr>
        <w:rPr>
          <w:rFonts w:ascii="Calibri" w:eastAsia="Calibri" w:hAnsi="Calibri"/>
        </w:rPr>
      </w:pPr>
      <w:r w:rsidRPr="26CCBACF">
        <w:rPr>
          <w:rFonts w:ascii="Calibri" w:eastAsia="Calibri" w:hAnsi="Calibri"/>
        </w:rPr>
        <w:t>Ved utstedelse av ytelsesavtaler forbeholder Oppdragsgiver seg retten til å foreta en økning eller reduksjon av</w:t>
      </w:r>
      <w:r w:rsidR="26F816E6" w:rsidRPr="26CCBACF">
        <w:rPr>
          <w:rFonts w:ascii="Calibri" w:eastAsia="Calibri" w:hAnsi="Calibri"/>
        </w:rPr>
        <w:t xml:space="preserve"> volum i </w:t>
      </w:r>
      <w:r w:rsidRPr="26CCBACF">
        <w:rPr>
          <w:rFonts w:ascii="Calibri" w:eastAsia="Calibri" w:hAnsi="Calibri"/>
        </w:rPr>
        <w:t>avtalene i e</w:t>
      </w:r>
      <w:r w:rsidR="74211B36" w:rsidRPr="26CCBACF">
        <w:rPr>
          <w:rFonts w:ascii="Calibri" w:eastAsia="Calibri" w:hAnsi="Calibri"/>
        </w:rPr>
        <w:t>n</w:t>
      </w:r>
      <w:r w:rsidRPr="26CCBACF">
        <w:rPr>
          <w:rFonts w:ascii="Calibri" w:eastAsia="Calibri" w:hAnsi="Calibri"/>
        </w:rPr>
        <w:t xml:space="preserve"> eller flere av </w:t>
      </w:r>
      <w:r w:rsidR="7E564711" w:rsidRPr="26CCBACF">
        <w:rPr>
          <w:rFonts w:ascii="Calibri" w:eastAsia="Calibri" w:hAnsi="Calibri"/>
        </w:rPr>
        <w:t xml:space="preserve">modalitetene </w:t>
      </w:r>
      <w:r w:rsidRPr="26CCBACF">
        <w:rPr>
          <w:rFonts w:ascii="Calibri" w:eastAsia="Calibri" w:hAnsi="Calibri"/>
        </w:rPr>
        <w:t xml:space="preserve">i forhold til det som er angitt i Vedlegg </w:t>
      </w:r>
      <w:r w:rsidR="00A0644B" w:rsidRPr="26CCBACF">
        <w:rPr>
          <w:rFonts w:ascii="Calibri" w:eastAsia="Calibri" w:hAnsi="Calibri"/>
        </w:rPr>
        <w:t>3</w:t>
      </w:r>
      <w:r w:rsidRPr="26CCBACF">
        <w:rPr>
          <w:rFonts w:ascii="Calibri" w:eastAsia="Calibri" w:hAnsi="Calibri"/>
        </w:rPr>
        <w:t xml:space="preserve"> - Prisskjema dersom saklige grunner tilsier dette.</w:t>
      </w:r>
      <w:r w:rsidRPr="26CCBACF">
        <w:rPr>
          <w:rFonts w:ascii="Calibri" w:eastAsia="Calibri" w:hAnsi="Calibri"/>
          <w:color w:val="FF0000"/>
        </w:rPr>
        <w:t xml:space="preserve"> </w:t>
      </w:r>
      <w:r w:rsidRPr="26CCBACF">
        <w:rPr>
          <w:rFonts w:ascii="Calibri" w:eastAsia="Calibri" w:hAnsi="Calibri"/>
        </w:rPr>
        <w:t xml:space="preserve">Eksempler på saklige grunner til reduksjon er endrede bevilgninger og/eller endret behov. </w:t>
      </w:r>
    </w:p>
    <w:p w14:paraId="4F0EC90F" w14:textId="5BE4D130" w:rsidR="000705D1" w:rsidRPr="00E12F7E" w:rsidRDefault="000705D1" w:rsidP="36458FF5">
      <w:pPr>
        <w:rPr>
          <w:rFonts w:ascii="Calibri" w:eastAsia="Calibri" w:hAnsi="Calibri"/>
        </w:rPr>
      </w:pPr>
    </w:p>
    <w:p w14:paraId="718D53E2" w14:textId="12B88B7D" w:rsidR="000705D1" w:rsidRPr="00E12F7E" w:rsidRDefault="076898A0" w:rsidP="7985CAEC">
      <w:pPr>
        <w:rPr>
          <w:rFonts w:ascii="Calibri" w:eastAsia="Calibri" w:hAnsi="Calibri"/>
        </w:rPr>
      </w:pPr>
      <w:r w:rsidRPr="26CCBACF">
        <w:rPr>
          <w:rFonts w:ascii="Calibri" w:eastAsia="Calibri" w:hAnsi="Calibri"/>
        </w:rPr>
        <w:t xml:space="preserve">Dersom Helse- og omsorgsdepartementet eller annen statlig myndighet i avtaleperioden innfører endringer eller gir pålegg som endrer partenes forutsetninger for Rammeavtalen i vesentlig grad, kan begge parter kreve reforhandling av Rammeavtalen. For det tilfellet at </w:t>
      </w:r>
      <w:r w:rsidR="4DE7BAA4" w:rsidRPr="26CCBACF">
        <w:rPr>
          <w:rFonts w:ascii="Calibri" w:eastAsia="Calibri" w:hAnsi="Calibri"/>
        </w:rPr>
        <w:t xml:space="preserve">slik </w:t>
      </w:r>
      <w:r w:rsidRPr="26CCBACF">
        <w:rPr>
          <w:rFonts w:ascii="Calibri" w:eastAsia="Calibri" w:hAnsi="Calibri"/>
        </w:rPr>
        <w:t>endring eller pålegge</w:t>
      </w:r>
      <w:r w:rsidR="138160C5" w:rsidRPr="26CCBACF">
        <w:rPr>
          <w:rFonts w:ascii="Calibri" w:eastAsia="Calibri" w:hAnsi="Calibri"/>
        </w:rPr>
        <w:t xml:space="preserve">t </w:t>
      </w:r>
      <w:r w:rsidRPr="26CCBACF">
        <w:rPr>
          <w:rFonts w:ascii="Calibri" w:eastAsia="Calibri" w:hAnsi="Calibri"/>
        </w:rPr>
        <w:t>har kostnadsmessige konsekvenser, skal det ved en reforhandling tas utgangspunkt i eventuelle merkostnader eller besparelser som følge av endringen/pålegget. Partene kan</w:t>
      </w:r>
      <w:r w:rsidR="665E84E5" w:rsidRPr="26CCBACF">
        <w:rPr>
          <w:rFonts w:ascii="Calibri" w:eastAsia="Calibri" w:hAnsi="Calibri"/>
        </w:rPr>
        <w:t xml:space="preserve"> </w:t>
      </w:r>
      <w:r w:rsidR="5E4F28F6" w:rsidRPr="26CCBACF">
        <w:rPr>
          <w:rFonts w:ascii="Calibri" w:eastAsia="Calibri" w:hAnsi="Calibri"/>
        </w:rPr>
        <w:t>videre kreve</w:t>
      </w:r>
      <w:r w:rsidRPr="26CCBACF">
        <w:rPr>
          <w:rFonts w:ascii="Calibri" w:eastAsia="Calibri" w:hAnsi="Calibri"/>
        </w:rPr>
        <w:t xml:space="preserve"> reforhandling ved endring av ekstraordinær karakter i forhold utenfor partenes kontroll som har vesentlig betydning for partenes ytelse.</w:t>
      </w:r>
    </w:p>
    <w:p w14:paraId="2E999056" w14:textId="22A81D9B" w:rsidR="000705D1" w:rsidRPr="00E12F7E" w:rsidRDefault="000705D1" w:rsidP="0F6D9E60"/>
    <w:p w14:paraId="1C8CB7B1" w14:textId="77777777" w:rsidR="003C7D3B" w:rsidRPr="00E12F7E" w:rsidRDefault="003C7D3B" w:rsidP="0F6D9E60"/>
    <w:p w14:paraId="3A06060E" w14:textId="6D2AC2EB" w:rsidR="2421155C" w:rsidRDefault="2370426F" w:rsidP="09817578">
      <w:pPr>
        <w:pStyle w:val="Overskrift1"/>
        <w:ind w:left="0"/>
      </w:pPr>
      <w:bookmarkStart w:id="73" w:name="_Toc164928637"/>
      <w:bookmarkStart w:id="74" w:name="_Toc216086798"/>
      <w:bookmarkStart w:id="75" w:name="_Toc230261304"/>
      <w:r>
        <w:t>1</w:t>
      </w:r>
      <w:r w:rsidR="3CC76A80">
        <w:t>7</w:t>
      </w:r>
      <w:r>
        <w:t xml:space="preserve">. </w:t>
      </w:r>
      <w:r w:rsidR="03CD072B">
        <w:t xml:space="preserve"> </w:t>
      </w:r>
      <w:r w:rsidR="002C4A1E">
        <w:t>Krav til lønns- og arbeidsvilkår</w:t>
      </w:r>
      <w:bookmarkEnd w:id="73"/>
      <w:bookmarkEnd w:id="74"/>
      <w:bookmarkEnd w:id="75"/>
    </w:p>
    <w:p w14:paraId="2DD87CBD" w14:textId="6CF1DCF1" w:rsidR="679D6386" w:rsidRDefault="679D6386" w:rsidP="0AF39021">
      <w:pPr>
        <w:pStyle w:val="Overskrift3"/>
        <w:rPr>
          <w:rFonts w:ascii="Calibri Light" w:eastAsia="Calibri Light" w:hAnsi="Calibri Light" w:cs="Calibri Light"/>
        </w:rPr>
      </w:pPr>
      <w:bookmarkStart w:id="76" w:name="_Toc230261305"/>
      <w:r w:rsidRPr="0AF39021">
        <w:rPr>
          <w:rFonts w:ascii="Calibri Light" w:eastAsia="Calibri Light" w:hAnsi="Calibri Light" w:cs="Calibri Light"/>
        </w:rPr>
        <w:t>Generelt</w:t>
      </w:r>
      <w:bookmarkEnd w:id="76"/>
    </w:p>
    <w:p w14:paraId="619E8980" w14:textId="0D9057C1"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 xml:space="preserve">Leverandøren skal respektere grunnleggende krav til menneskerettigheter og arbeidstakerrettigheter. </w:t>
      </w:r>
    </w:p>
    <w:p w14:paraId="53FE780B" w14:textId="2B211205"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 xml:space="preserve">Leverandøren skal jobbe aktivt for å redusere helse- og miljøskadelige stoffer jf. Europeisk utfasingsliste for helse- og miljøskadelige kjemikalier i helsevesenet og jobbe forebyggende med miljø- og klimahensyn. </w:t>
      </w:r>
    </w:p>
    <w:p w14:paraId="7F609099" w14:textId="5DDB914E" w:rsidR="679D6386" w:rsidRDefault="679D6386" w:rsidP="0AF39021">
      <w:pPr>
        <w:pStyle w:val="Overskrift3"/>
        <w:rPr>
          <w:rFonts w:ascii="Calibri Light" w:eastAsia="Calibri Light" w:hAnsi="Calibri Light" w:cs="Calibri Light"/>
        </w:rPr>
      </w:pPr>
      <w:bookmarkStart w:id="77" w:name="_Toc230261306"/>
      <w:r w:rsidRPr="0AF39021">
        <w:rPr>
          <w:rFonts w:ascii="Calibri Light" w:eastAsia="Calibri Light" w:hAnsi="Calibri Light" w:cs="Calibri Light"/>
        </w:rPr>
        <w:t>Lønns- og arbeidsvilkår i offentlige kontrakter</w:t>
      </w:r>
      <w:bookmarkEnd w:id="77"/>
    </w:p>
    <w:p w14:paraId="46FC829B" w14:textId="08F8B0FD"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Leverandøren er ansvarlig for at egne ansatte, ansatte hos underleverandører (herunder innleide) som direkte medvirker til å oppfylle kontrakten, har lønns- og arbeidsvilkår i henhold til:</w:t>
      </w:r>
    </w:p>
    <w:p w14:paraId="5FDE6C8C" w14:textId="71FD52FB" w:rsidR="679D6386" w:rsidRDefault="679D6386" w:rsidP="2421155C">
      <w:pPr>
        <w:pStyle w:val="Listeavsnitt"/>
        <w:numPr>
          <w:ilvl w:val="0"/>
          <w:numId w:val="1"/>
        </w:numPr>
        <w:spacing w:line="276" w:lineRule="auto"/>
        <w:rPr>
          <w:rFonts w:ascii="Calibri" w:eastAsia="Calibri" w:hAnsi="Calibri"/>
          <w:color w:val="000000" w:themeColor="text1"/>
        </w:rPr>
      </w:pPr>
      <w:r w:rsidRPr="2421155C">
        <w:rPr>
          <w:rFonts w:ascii="Calibri" w:eastAsia="Calibri" w:hAnsi="Calibri"/>
          <w:color w:val="000000" w:themeColor="text1"/>
        </w:rPr>
        <w:t>Forskrift om allmenngjort tariffavtale.</w:t>
      </w:r>
    </w:p>
    <w:p w14:paraId="292D638D" w14:textId="334F6346" w:rsidR="679D6386" w:rsidRDefault="679D6386" w:rsidP="2421155C">
      <w:pPr>
        <w:pStyle w:val="Listeavsnitt"/>
        <w:numPr>
          <w:ilvl w:val="0"/>
          <w:numId w:val="1"/>
        </w:numPr>
        <w:spacing w:line="276" w:lineRule="auto"/>
        <w:rPr>
          <w:rFonts w:ascii="Calibri" w:eastAsia="Calibri" w:hAnsi="Calibri"/>
          <w:color w:val="000000" w:themeColor="text1"/>
        </w:rPr>
      </w:pPr>
      <w:r w:rsidRPr="2421155C">
        <w:rPr>
          <w:rFonts w:ascii="Calibri" w:eastAsia="Calibri" w:hAnsi="Calibri"/>
          <w:color w:val="000000" w:themeColor="text1"/>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D8C37E6" w14:textId="2B53E515"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 xml:space="preserve"> </w:t>
      </w:r>
    </w:p>
    <w:p w14:paraId="60131C7F" w14:textId="1A228740"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 xml:space="preserve">Alle avtaler Leverandøren inngår som innebærer utførelse av arbeid under denne kontrakten skal inneholde tilsvarende forpliktelser. </w:t>
      </w:r>
    </w:p>
    <w:p w14:paraId="7FA0C5B2" w14:textId="0F9F50AD"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 xml:space="preserve">Alle ansatte og engasjerte hos Leverandøren eller underleverandører, og som direkte medvirker til å oppfylle kontrakten, skal ha en skriftlig arbeidsavtale på sitt morsmål eller et språk de behersker godt. Arbeidsavtalen skal </w:t>
      </w:r>
      <w:r w:rsidRPr="2421155C">
        <w:rPr>
          <w:rFonts w:ascii="Calibri" w:eastAsia="Calibri" w:hAnsi="Calibri"/>
          <w:color w:val="000000" w:themeColor="text1"/>
        </w:rPr>
        <w:lastRenderedPageBreak/>
        <w:t xml:space="preserve">minst oppfylle krav etter </w:t>
      </w:r>
      <w:hyperlink r:id="rId20">
        <w:r w:rsidRPr="2421155C">
          <w:rPr>
            <w:rStyle w:val="Hyperkobling"/>
            <w:rFonts w:ascii="Calibri" w:eastAsia="Calibri" w:hAnsi="Calibri"/>
          </w:rPr>
          <w:t>arbeidsmiljøloven §§ 14-5 og 14-6.</w:t>
        </w:r>
      </w:hyperlink>
    </w:p>
    <w:p w14:paraId="6A406714" w14:textId="3F6CEC1E" w:rsidR="679D6386" w:rsidRDefault="679D6386" w:rsidP="2421155C">
      <w:pPr>
        <w:spacing w:after="160" w:line="257" w:lineRule="auto"/>
        <w:rPr>
          <w:rFonts w:ascii="Calibri" w:eastAsia="Calibri" w:hAnsi="Calibri"/>
          <w:color w:val="000000" w:themeColor="text1"/>
        </w:rPr>
      </w:pPr>
      <w:r w:rsidRPr="2421155C">
        <w:rPr>
          <w:rFonts w:ascii="Calibri" w:eastAsia="Calibri" w:hAnsi="Calibri"/>
          <w:color w:val="000000" w:themeColor="text1"/>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2BE24F1F" w14:textId="1E9CD3EA" w:rsidR="679D6386" w:rsidRDefault="679D6386" w:rsidP="2421155C">
      <w:pPr>
        <w:pStyle w:val="Ingenmellomrom"/>
        <w:rPr>
          <w:color w:val="000000" w:themeColor="text1"/>
          <w:lang w:val="nb-NO"/>
        </w:rPr>
      </w:pPr>
      <w:r w:rsidRPr="2421155C">
        <w:rPr>
          <w:color w:val="000000" w:themeColor="text1"/>
          <w:lang w:val="nb-NO"/>
        </w:rPr>
        <w:t xml:space="preserve">Dokumentasjonen kan inkludere komplett liste med navn på egne og eventuelle underleverandørers ansatte som direkte medvirker til å oppfylle kontrakten, oversikt over </w:t>
      </w:r>
      <w:proofErr w:type="spellStart"/>
      <w:r w:rsidRPr="2421155C">
        <w:rPr>
          <w:color w:val="000000" w:themeColor="text1"/>
          <w:lang w:val="nb-NO"/>
        </w:rPr>
        <w:t>allmenngjorte</w:t>
      </w:r>
      <w:proofErr w:type="spellEnd"/>
      <w:r w:rsidRPr="2421155C">
        <w:rPr>
          <w:color w:val="000000" w:themeColor="text1"/>
          <w:lang w:val="nb-NO"/>
        </w:rPr>
        <w:t xml:space="preserve"> og/eller landsomfattende tariffavtaler som legges til grunn for den aktuelle bransjen og innsyn i leverandørens avtalte lønns- og arbeidsvilkår med eventuelle underleverandører.  </w:t>
      </w:r>
    </w:p>
    <w:p w14:paraId="181CE749" w14:textId="0ED2991C" w:rsidR="679D6386" w:rsidRDefault="679D6386" w:rsidP="2421155C">
      <w:pPr>
        <w:pStyle w:val="Ingenmellomrom"/>
        <w:rPr>
          <w:color w:val="000000" w:themeColor="text1"/>
          <w:lang w:val="nb-NO"/>
        </w:rPr>
      </w:pPr>
      <w:r w:rsidRPr="2421155C">
        <w:rPr>
          <w:color w:val="000000" w:themeColor="text1"/>
          <w:lang w:val="nb-NO"/>
        </w:rPr>
        <w:t xml:space="preserve"> </w:t>
      </w:r>
    </w:p>
    <w:p w14:paraId="35BE399F" w14:textId="28195756" w:rsidR="679D6386" w:rsidRDefault="679D6386" w:rsidP="26CCBACF">
      <w:pPr>
        <w:pStyle w:val="Ingenmellomrom"/>
        <w:rPr>
          <w:color w:val="000000" w:themeColor="text1"/>
          <w:lang w:val="nb-NO"/>
        </w:rPr>
      </w:pPr>
      <w:r w:rsidRPr="26CCBACF">
        <w:rPr>
          <w:color w:val="000000" w:themeColor="text1"/>
          <w:lang w:val="nb-NO"/>
        </w:rPr>
        <w:t xml:space="preserve">Ved brudd på dokumentasjonsplikten vil </w:t>
      </w:r>
      <w:r w:rsidR="7151220C" w:rsidRPr="26CCBACF">
        <w:rPr>
          <w:color w:val="000000" w:themeColor="text1"/>
          <w:lang w:val="nb-NO"/>
        </w:rPr>
        <w:t>Oppdragsgiver</w:t>
      </w:r>
      <w:r w:rsidRPr="26CCBACF">
        <w:rPr>
          <w:color w:val="000000" w:themeColor="text1"/>
          <w:lang w:val="nb-NO"/>
        </w:rPr>
        <w:t xml:space="preserve"> kunne ilegge en dagbot</w:t>
      </w:r>
      <w:r w:rsidR="47335CBF" w:rsidRPr="26CCBACF">
        <w:rPr>
          <w:color w:val="000000" w:themeColor="text1"/>
          <w:lang w:val="nb-NO"/>
        </w:rPr>
        <w:t>.</w:t>
      </w:r>
    </w:p>
    <w:p w14:paraId="2DAAA1C7" w14:textId="56B28BDC" w:rsidR="679D6386" w:rsidRDefault="679D6386" w:rsidP="2421155C">
      <w:pPr>
        <w:pStyle w:val="Ingenmellomrom"/>
        <w:rPr>
          <w:rFonts w:ascii="Arial" w:eastAsia="Arial" w:hAnsi="Arial" w:cs="Arial"/>
          <w:color w:val="000000" w:themeColor="text1"/>
          <w:lang w:val="nb-NO"/>
        </w:rPr>
      </w:pPr>
      <w:r w:rsidRPr="2421155C">
        <w:rPr>
          <w:rFonts w:ascii="Arial" w:eastAsia="Arial" w:hAnsi="Arial" w:cs="Arial"/>
          <w:color w:val="000000" w:themeColor="text1"/>
          <w:lang w:val="nb-NO"/>
        </w:rPr>
        <w:t xml:space="preserve"> </w:t>
      </w:r>
    </w:p>
    <w:p w14:paraId="40F68340" w14:textId="350D35DE" w:rsidR="679D6386" w:rsidRDefault="4BDB5FF5" w:rsidP="26CCBACF">
      <w:pPr>
        <w:spacing w:after="160" w:line="257" w:lineRule="auto"/>
        <w:rPr>
          <w:rFonts w:ascii="Calibri" w:eastAsia="Calibri" w:hAnsi="Calibri"/>
          <w:color w:val="000000" w:themeColor="text1"/>
        </w:rPr>
      </w:pPr>
      <w:r w:rsidRPr="26CCBACF">
        <w:rPr>
          <w:rFonts w:ascii="Calibri" w:eastAsia="Calibri" w:hAnsi="Calibri"/>
          <w:color w:val="000000" w:themeColor="text1"/>
        </w:rPr>
        <w:t>Oppdragsgiver</w:t>
      </w:r>
      <w:r w:rsidR="679D6386" w:rsidRPr="26CCBACF">
        <w:rPr>
          <w:rFonts w:ascii="Calibri" w:eastAsia="Calibri" w:hAnsi="Calibri"/>
          <w:color w:val="000000" w:themeColor="text1"/>
        </w:rPr>
        <w:t>,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2B079B9" w14:textId="31F11613" w:rsidR="679D6386" w:rsidRDefault="3AEA6562" w:rsidP="26CCBACF">
      <w:pPr>
        <w:spacing w:after="160" w:line="257" w:lineRule="auto"/>
        <w:rPr>
          <w:rFonts w:ascii="Calibri" w:eastAsia="Calibri" w:hAnsi="Calibri"/>
          <w:color w:val="000000" w:themeColor="text1"/>
        </w:rPr>
      </w:pPr>
      <w:r w:rsidRPr="26CCBACF">
        <w:rPr>
          <w:rFonts w:ascii="Calibri" w:eastAsia="Calibri" w:hAnsi="Calibri"/>
          <w:color w:val="000000" w:themeColor="text1"/>
        </w:rPr>
        <w:t xml:space="preserve">Oppdragsgivers </w:t>
      </w:r>
      <w:r w:rsidR="679D6386" w:rsidRPr="26CCBACF">
        <w:rPr>
          <w:rFonts w:ascii="Calibri" w:eastAsia="Calibri" w:hAnsi="Calibri"/>
          <w:color w:val="000000" w:themeColor="text1"/>
        </w:rPr>
        <w:t xml:space="preserve">system for oppfølging og kontroll skal benyttes. Leverandøren plikter å følge de til enhver tid gjeldende rutiner og retningslinjer for innregistrering av virksomheter og </w:t>
      </w:r>
      <w:r w:rsidR="1BAD59C7" w:rsidRPr="26CCBACF">
        <w:rPr>
          <w:rFonts w:ascii="Calibri" w:eastAsia="Calibri" w:hAnsi="Calibri"/>
          <w:color w:val="000000" w:themeColor="text1"/>
        </w:rPr>
        <w:t>ansatte</w:t>
      </w:r>
      <w:r w:rsidR="679D6386" w:rsidRPr="26CCBACF">
        <w:rPr>
          <w:rFonts w:ascii="Calibri" w:eastAsia="Calibri" w:hAnsi="Calibri"/>
          <w:color w:val="000000" w:themeColor="text1"/>
        </w:rPr>
        <w:t xml:space="preserve">. </w:t>
      </w:r>
    </w:p>
    <w:p w14:paraId="59F41A0F" w14:textId="6CBB9BC8" w:rsidR="679D6386" w:rsidRDefault="679D6386" w:rsidP="26CCBACF">
      <w:pPr>
        <w:spacing w:after="160" w:line="257" w:lineRule="auto"/>
        <w:rPr>
          <w:rFonts w:ascii="Calibri" w:eastAsia="Calibri" w:hAnsi="Calibri"/>
          <w:color w:val="000000" w:themeColor="text1"/>
        </w:rPr>
      </w:pPr>
      <w:r w:rsidRPr="26CCBACF">
        <w:rPr>
          <w:rFonts w:ascii="Calibri" w:eastAsia="Calibri" w:hAnsi="Calibri"/>
          <w:color w:val="000000" w:themeColor="text1"/>
        </w:rPr>
        <w:t xml:space="preserve">Hvis leverandør eller underleverandør får pålegg av Arbeidstilsynet som gjelder lønns- og arbeidsvilkår mv. på denne kontrakten, skal leverandøren uten ugrunnet opphold informere </w:t>
      </w:r>
      <w:r w:rsidR="08D3C10B" w:rsidRPr="26CCBACF">
        <w:rPr>
          <w:rFonts w:ascii="Calibri" w:eastAsia="Calibri" w:hAnsi="Calibri"/>
          <w:color w:val="000000" w:themeColor="text1"/>
        </w:rPr>
        <w:t>Oppdragsgiver</w:t>
      </w:r>
      <w:r w:rsidRPr="26CCBACF">
        <w:rPr>
          <w:rFonts w:ascii="Calibri" w:eastAsia="Calibri" w:hAnsi="Calibri"/>
          <w:color w:val="000000" w:themeColor="text1"/>
        </w:rPr>
        <w:t xml:space="preserve"> ved kopi av pålegget. Hvis leverandøren eller underleverandøren ikke utbedrer forholdene i pålegget innen Arbeidstilsynets frister, vil dette bli ansett som mislighold av kontrakten. </w:t>
      </w:r>
    </w:p>
    <w:p w14:paraId="3DE44F65" w14:textId="68E17FB5" w:rsidR="679D6386" w:rsidRDefault="679D6386" w:rsidP="2421155C">
      <w:pPr>
        <w:pStyle w:val="Ingenmellomrom"/>
        <w:rPr>
          <w:color w:val="000000" w:themeColor="text1"/>
          <w:lang w:val="nb-NO"/>
        </w:rPr>
      </w:pPr>
      <w:r w:rsidRPr="2421155C">
        <w:rPr>
          <w:color w:val="000000" w:themeColor="text1"/>
          <w:lang w:val="nb-NO"/>
        </w:rPr>
        <w:t>Ved brudd på kravene til lønns- og arbeidsvilkår mv. skal leverandøren rette forholdet. Der bruddet</w:t>
      </w:r>
    </w:p>
    <w:p w14:paraId="18E8D304" w14:textId="5FFA0B77" w:rsidR="679D6386" w:rsidRDefault="679D6386" w:rsidP="2421155C">
      <w:pPr>
        <w:pStyle w:val="Ingenmellomrom"/>
        <w:rPr>
          <w:color w:val="000000" w:themeColor="text1"/>
          <w:lang w:val="nb-NO"/>
        </w:rPr>
      </w:pPr>
      <w:r w:rsidRPr="2421155C">
        <w:rPr>
          <w:color w:val="000000" w:themeColor="text1"/>
          <w:lang w:val="nb-NO"/>
        </w:rPr>
        <w:t>har skjedd hos en underleverandør (herunder bemanningsselskaper) er rettingsplikten begrenset</w:t>
      </w:r>
    </w:p>
    <w:p w14:paraId="3B214DDB" w14:textId="2A811FD4" w:rsidR="679D6386" w:rsidRDefault="679D6386" w:rsidP="2421155C">
      <w:pPr>
        <w:pStyle w:val="Ingenmellomrom"/>
        <w:rPr>
          <w:color w:val="000000" w:themeColor="text1"/>
          <w:lang w:val="nb-NO"/>
        </w:rPr>
      </w:pPr>
      <w:r w:rsidRPr="2421155C">
        <w:rPr>
          <w:color w:val="000000" w:themeColor="text1"/>
          <w:lang w:val="nb-NO"/>
        </w:rPr>
        <w:t>til krav som er fremmet skriftlig innen tre måneder etter lønnens forfallsdato, både for krav som</w:t>
      </w:r>
    </w:p>
    <w:p w14:paraId="7D89B1F1" w14:textId="0E0F2E61" w:rsidR="679D6386" w:rsidRDefault="679D6386" w:rsidP="2421155C">
      <w:pPr>
        <w:pStyle w:val="Ingenmellomrom"/>
        <w:rPr>
          <w:color w:val="000000" w:themeColor="text1"/>
          <w:lang w:val="nb-NO"/>
        </w:rPr>
      </w:pPr>
      <w:r w:rsidRPr="2421155C">
        <w:rPr>
          <w:color w:val="000000" w:themeColor="text1"/>
          <w:lang w:val="nb-NO"/>
        </w:rPr>
        <w:t>følger av allmenngjort tariffavtale og landsomfattende tariffavtale. De vilkår og begrensninger</w:t>
      </w:r>
    </w:p>
    <w:p w14:paraId="3B9BECE9" w14:textId="1D62DFB8" w:rsidR="679D6386" w:rsidRDefault="679D6386" w:rsidP="2421155C">
      <w:pPr>
        <w:pStyle w:val="Ingenmellomrom"/>
        <w:rPr>
          <w:color w:val="000000" w:themeColor="text1"/>
          <w:lang w:val="nb-NO"/>
        </w:rPr>
      </w:pPr>
      <w:r w:rsidRPr="2421155C">
        <w:rPr>
          <w:color w:val="000000" w:themeColor="text1"/>
          <w:lang w:val="nb-NO"/>
        </w:rPr>
        <w:t xml:space="preserve">som følger av lov om </w:t>
      </w:r>
      <w:proofErr w:type="spellStart"/>
      <w:r w:rsidRPr="2421155C">
        <w:rPr>
          <w:color w:val="000000" w:themeColor="text1"/>
          <w:lang w:val="nb-NO"/>
        </w:rPr>
        <w:t>allmenngjøring</w:t>
      </w:r>
      <w:proofErr w:type="spellEnd"/>
      <w:r w:rsidRPr="2421155C">
        <w:rPr>
          <w:color w:val="000000" w:themeColor="text1"/>
          <w:lang w:val="nb-NO"/>
        </w:rPr>
        <w:t xml:space="preserve"> av tariffavtaler mv. av 4. juni 1993 § 13 skal gjelde i begge</w:t>
      </w:r>
    </w:p>
    <w:p w14:paraId="44F894EC" w14:textId="5F8B7BF0" w:rsidR="679D6386" w:rsidRDefault="679D6386" w:rsidP="2421155C">
      <w:pPr>
        <w:pStyle w:val="Ingenmellomrom"/>
        <w:rPr>
          <w:color w:val="000000" w:themeColor="text1"/>
          <w:lang w:val="nb-NO"/>
        </w:rPr>
      </w:pPr>
      <w:r w:rsidRPr="2421155C">
        <w:rPr>
          <w:color w:val="000000" w:themeColor="text1"/>
          <w:lang w:val="nb-NO"/>
        </w:rPr>
        <w:t xml:space="preserve">disse tilfellene. </w:t>
      </w:r>
    </w:p>
    <w:p w14:paraId="27A809E6" w14:textId="05714EEB" w:rsidR="679D6386" w:rsidRDefault="679D6386" w:rsidP="2421155C">
      <w:pPr>
        <w:pStyle w:val="Ingenmellomrom"/>
        <w:rPr>
          <w:color w:val="000000" w:themeColor="text1"/>
          <w:lang w:val="nb-NO"/>
        </w:rPr>
      </w:pPr>
      <w:r w:rsidRPr="2421155C">
        <w:rPr>
          <w:color w:val="000000" w:themeColor="text1"/>
          <w:lang w:val="nb-NO"/>
        </w:rPr>
        <w:t xml:space="preserve"> </w:t>
      </w:r>
    </w:p>
    <w:p w14:paraId="54A1AABF" w14:textId="7CBB00E8" w:rsidR="679D6386" w:rsidRDefault="267C6C2F" w:rsidP="26CCBACF">
      <w:pPr>
        <w:spacing w:after="160" w:line="257" w:lineRule="auto"/>
        <w:rPr>
          <w:rFonts w:ascii="Calibri" w:eastAsia="Calibri" w:hAnsi="Calibri"/>
          <w:color w:val="000000" w:themeColor="text1"/>
        </w:rPr>
      </w:pPr>
      <w:r w:rsidRPr="26CCBACF">
        <w:rPr>
          <w:rFonts w:ascii="Calibri" w:eastAsia="Calibri" w:hAnsi="Calibri"/>
          <w:color w:val="000000" w:themeColor="text1"/>
        </w:rPr>
        <w:t xml:space="preserve">Oppdragsgiver </w:t>
      </w:r>
      <w:r w:rsidR="679D6386" w:rsidRPr="26CCBACF">
        <w:rPr>
          <w:rFonts w:ascii="Calibri" w:eastAsia="Calibri" w:hAnsi="Calibri"/>
          <w:color w:val="000000" w:themeColor="text1"/>
        </w:rPr>
        <w:t xml:space="preserve">har rett til å holde tilbake et beløp tilsvarende ca. to ganger innsparingen for leverandøren. Tilbakeholdsretten opphører så snart retting etter foregående ledd er dokumentert. </w:t>
      </w:r>
    </w:p>
    <w:p w14:paraId="1728861A" w14:textId="2F8A5CDD" w:rsidR="00530616" w:rsidRPr="00F0016B" w:rsidRDefault="679D6386" w:rsidP="00F0016B">
      <w:pPr>
        <w:spacing w:after="160" w:line="257" w:lineRule="auto"/>
        <w:rPr>
          <w:rFonts w:ascii="Calibri" w:eastAsia="Calibri" w:hAnsi="Calibri"/>
          <w:color w:val="000000" w:themeColor="text1"/>
        </w:rPr>
      </w:pPr>
      <w:r w:rsidRPr="26CCBACF">
        <w:rPr>
          <w:rFonts w:ascii="Calibri" w:eastAsia="Calibri" w:hAnsi="Calibri"/>
          <w:color w:val="000000" w:themeColor="text1"/>
        </w:rPr>
        <w:t xml:space="preserve">Vesentlig mislighold av kravene til lønns- og arbeidsvilkår, herunder dokumentasjonsplikten, hos leverandøren kan påberopes av </w:t>
      </w:r>
      <w:r w:rsidR="542704F3" w:rsidRPr="26CCBACF">
        <w:rPr>
          <w:rFonts w:ascii="Calibri" w:eastAsia="Calibri" w:hAnsi="Calibri"/>
          <w:color w:val="000000" w:themeColor="text1"/>
        </w:rPr>
        <w:t>Oppdragsgiver</w:t>
      </w:r>
      <w:r w:rsidRPr="26CCBACF">
        <w:rPr>
          <w:rFonts w:ascii="Calibri" w:eastAsia="Calibri" w:hAnsi="Calibri"/>
          <w:color w:val="000000" w:themeColor="text1"/>
        </w:rPr>
        <w:t xml:space="preserve"> som grunnlag for heving, selv om leverandøren retter forholdene. Dersom bruddet har skjedd i underleverandørleddet (herunder bemanningsselskaper), kan </w:t>
      </w:r>
      <w:r w:rsidR="58D0765B" w:rsidRPr="26CCBACF">
        <w:rPr>
          <w:rFonts w:ascii="Calibri" w:eastAsia="Calibri" w:hAnsi="Calibri"/>
          <w:color w:val="000000" w:themeColor="text1"/>
        </w:rPr>
        <w:t>Oppdragsgiver</w:t>
      </w:r>
      <w:r w:rsidRPr="26CCBACF">
        <w:rPr>
          <w:rFonts w:ascii="Calibri" w:eastAsia="Calibri" w:hAnsi="Calibri"/>
          <w:color w:val="000000" w:themeColor="text1"/>
        </w:rPr>
        <w:t xml:space="preserve"> kreve at leverandøren skifter ut underleverandører. Dette skal skje uten omkostninger for </w:t>
      </w:r>
      <w:r w:rsidR="1348690B" w:rsidRPr="26CCBACF">
        <w:rPr>
          <w:rFonts w:ascii="Calibri" w:eastAsia="Calibri" w:hAnsi="Calibri"/>
          <w:color w:val="000000" w:themeColor="text1"/>
        </w:rPr>
        <w:t>Oppdragsgiver</w:t>
      </w:r>
    </w:p>
    <w:p w14:paraId="4F7BBC6D" w14:textId="77777777" w:rsidR="000705D1" w:rsidRPr="00E12F7E" w:rsidRDefault="000705D1" w:rsidP="0F6D9E60"/>
    <w:p w14:paraId="4B8E5AAE" w14:textId="370E987F" w:rsidR="002C4A1E" w:rsidRPr="00E12F7E" w:rsidRDefault="1BC948D1" w:rsidP="0F6D9E60">
      <w:pPr>
        <w:pStyle w:val="Overskrift1"/>
        <w:ind w:left="0"/>
      </w:pPr>
      <w:bookmarkStart w:id="78" w:name="_Toc164928638"/>
      <w:bookmarkStart w:id="79" w:name="_Toc216086799"/>
      <w:bookmarkStart w:id="80" w:name="_Toc230261307"/>
      <w:r>
        <w:t>1</w:t>
      </w:r>
      <w:r w:rsidR="6F2D2763">
        <w:t>8</w:t>
      </w:r>
      <w:r>
        <w:t>.</w:t>
      </w:r>
      <w:r w:rsidR="00856C3A">
        <w:t xml:space="preserve"> </w:t>
      </w:r>
      <w:r w:rsidR="7BDE3751">
        <w:t xml:space="preserve"> </w:t>
      </w:r>
      <w:r w:rsidR="002C4A1E">
        <w:t>Etiske retningslinjer</w:t>
      </w:r>
      <w:bookmarkEnd w:id="78"/>
      <w:bookmarkEnd w:id="79"/>
      <w:bookmarkEnd w:id="80"/>
    </w:p>
    <w:p w14:paraId="21065C02" w14:textId="44020B53" w:rsidR="002C4A1E" w:rsidRPr="00E12F7E" w:rsidRDefault="5329FB75" w:rsidP="0F6D9E60">
      <w:r>
        <w:t xml:space="preserve">Leverandør skal følge </w:t>
      </w:r>
      <w:r w:rsidR="002C4A1E">
        <w:t>Oppdragsgivers til enhver tid gjeldende generelle etiske retningslinje</w:t>
      </w:r>
      <w:r w:rsidR="2B542809">
        <w:t>r</w:t>
      </w:r>
      <w:r w:rsidR="106CDF3D">
        <w:t>.</w:t>
      </w:r>
    </w:p>
    <w:p w14:paraId="6D3F7CD6" w14:textId="45CDA85E" w:rsidR="32D26053" w:rsidRDefault="32D26053" w:rsidP="0F6D9E60"/>
    <w:p w14:paraId="089CDCE5" w14:textId="654B97C4" w:rsidR="32D26053" w:rsidRDefault="32D26053" w:rsidP="0F6D9E60"/>
    <w:p w14:paraId="23A336F1" w14:textId="2CD0C816" w:rsidR="002C4A1E" w:rsidRPr="00E12F7E" w:rsidRDefault="3BD90EB9" w:rsidP="0F6D9E60">
      <w:pPr>
        <w:pStyle w:val="Overskrift1"/>
        <w:ind w:left="0"/>
      </w:pPr>
      <w:bookmarkStart w:id="81" w:name="_Toc216086800"/>
      <w:bookmarkStart w:id="82" w:name="_Toc230261308"/>
      <w:r>
        <w:t>1</w:t>
      </w:r>
      <w:r w:rsidR="00BEC1F1">
        <w:t>9</w:t>
      </w:r>
      <w:r>
        <w:t xml:space="preserve">. </w:t>
      </w:r>
      <w:r w:rsidR="2B86FF55">
        <w:t xml:space="preserve"> </w:t>
      </w:r>
      <w:r w:rsidR="002C4A1E">
        <w:t>Forhold utenfor partenes kontroll</w:t>
      </w:r>
      <w:bookmarkEnd w:id="81"/>
      <w:bookmarkEnd w:id="82"/>
    </w:p>
    <w:p w14:paraId="77AD9126" w14:textId="77777777" w:rsidR="00E16E60" w:rsidRDefault="00E16E60" w:rsidP="0F6D9E60"/>
    <w:p w14:paraId="477F7146" w14:textId="489ADA17" w:rsidR="002C4A1E" w:rsidRPr="00E12F7E" w:rsidRDefault="002C4A1E" w:rsidP="0F6D9E60">
      <w:pPr>
        <w:pStyle w:val="Overskrift2"/>
      </w:pPr>
      <w:bookmarkStart w:id="83" w:name="_Toc164928640"/>
      <w:bookmarkStart w:id="84" w:name="_Toc216086801"/>
      <w:bookmarkStart w:id="85" w:name="_Toc230261309"/>
      <w:r>
        <w:t>Generelle vilkår</w:t>
      </w:r>
      <w:bookmarkEnd w:id="83"/>
      <w:bookmarkEnd w:id="84"/>
      <w:bookmarkEnd w:id="85"/>
    </w:p>
    <w:p w14:paraId="73544D16" w14:textId="5A5A5E41" w:rsidR="002C4A1E" w:rsidRDefault="002C4A1E" w:rsidP="0F6D9E60">
      <w:r>
        <w:lastRenderedPageBreak/>
        <w:t>Dersom Rammeavtalens gjennomføring helt eller delvis hindres, eller i vesentlig grad vanskeliggjøres av forhold som ligger utenfor partenes kontroll, og som de ikke burde ha forutsett ved Rammeavtalens inngåelse, suspenderes partenes plikter for så lang tid som forholdet varer. Slike forhold inkluderer forhold som etter norsk rett blir betraktet som force majeure. Som forhold utenfor partenes kontroll regnes også streik og lockout, men ikke lokal streik/lockout i egen bedrift.</w:t>
      </w:r>
    </w:p>
    <w:p w14:paraId="041E44E6" w14:textId="77777777" w:rsidR="002C4A1E" w:rsidRDefault="002C4A1E" w:rsidP="0F6D9E60">
      <w:r>
        <w:t>Bestemmelsen gjelder ikke dersom den rammede part uten urimelig kostnad og ulempe kan overvinne følgene av de uforutsette hindringene.</w:t>
      </w:r>
    </w:p>
    <w:p w14:paraId="4BE60370" w14:textId="77777777" w:rsidR="002C4A1E" w:rsidRPr="00E12F7E" w:rsidRDefault="002C4A1E" w:rsidP="0F6D9E60">
      <w:r>
        <w:t>Den rammede part plikter å varsle den annen part straks dersom slike hindringer oppstår.</w:t>
      </w:r>
    </w:p>
    <w:p w14:paraId="0736880A" w14:textId="58BEB0E2" w:rsidR="002C4A1E" w:rsidRDefault="002C4A1E" w:rsidP="0F6D9E60">
      <w:r>
        <w:t xml:space="preserve">Dersom hindringen varer eller må antas å vare mer enn 30 kalenderdager, kan Rammeavtalen sies opp av den annen part etter skriftlig varsel på 14 kalenderdager. </w:t>
      </w:r>
    </w:p>
    <w:p w14:paraId="0B034471" w14:textId="10B8361E" w:rsidR="00530616" w:rsidRDefault="00530616" w:rsidP="0F6D9E60"/>
    <w:p w14:paraId="0600C570" w14:textId="77777777" w:rsidR="000705D1" w:rsidRPr="00E12F7E" w:rsidRDefault="000705D1" w:rsidP="0F6D9E60"/>
    <w:p w14:paraId="520DAC6B" w14:textId="23B1988D" w:rsidR="002C4A1E" w:rsidRPr="00E12F7E" w:rsidRDefault="090F4332" w:rsidP="5DCBB3D9">
      <w:pPr>
        <w:rPr>
          <w:rStyle w:val="Overskrift1Tegn"/>
        </w:rPr>
      </w:pPr>
      <w:bookmarkStart w:id="86" w:name="_Toc164928641"/>
      <w:bookmarkStart w:id="87" w:name="_Toc216086802"/>
      <w:bookmarkStart w:id="88" w:name="_Toc230261310"/>
      <w:r w:rsidRPr="0AF39021">
        <w:rPr>
          <w:rStyle w:val="Overskrift1Tegn"/>
        </w:rPr>
        <w:t>20</w:t>
      </w:r>
      <w:r w:rsidR="59D5121E" w:rsidRPr="0AF39021">
        <w:rPr>
          <w:rStyle w:val="Overskrift1Tegn"/>
        </w:rPr>
        <w:t xml:space="preserve">. </w:t>
      </w:r>
      <w:r w:rsidR="6F0FA7A4" w:rsidRPr="0AF39021">
        <w:rPr>
          <w:rStyle w:val="Overskrift1Tegn"/>
        </w:rPr>
        <w:t xml:space="preserve"> </w:t>
      </w:r>
      <w:r w:rsidR="002C4A1E" w:rsidRPr="0AF39021">
        <w:rPr>
          <w:rStyle w:val="Overskrift1Tegn"/>
        </w:rPr>
        <w:t xml:space="preserve">Leverandørens </w:t>
      </w:r>
      <w:proofErr w:type="spellStart"/>
      <w:r w:rsidR="002C4A1E" w:rsidRPr="0AF39021">
        <w:rPr>
          <w:rStyle w:val="Overskrift1Tegn"/>
        </w:rPr>
        <w:t>mislighold</w:t>
      </w:r>
      <w:bookmarkEnd w:id="86"/>
      <w:bookmarkEnd w:id="87"/>
      <w:bookmarkEnd w:id="88"/>
      <w:proofErr w:type="spellEnd"/>
    </w:p>
    <w:p w14:paraId="18E6AAE4" w14:textId="78298B8C" w:rsidR="002C4A1E" w:rsidRPr="00E12F7E" w:rsidRDefault="002C4A1E" w:rsidP="0F6D9E60">
      <w:r>
        <w:t>Mislighold foreligger dersom Leverandøren ikke har levert tjenester i samsvar med Rammeavtalen, herunder de oppstilte krav til kvalitet og kvantitet.</w:t>
      </w:r>
    </w:p>
    <w:p w14:paraId="1E3DA72F" w14:textId="38F9D92B" w:rsidR="002C4A1E" w:rsidRPr="00E12F7E" w:rsidRDefault="002C4A1E" w:rsidP="0F6D9E60">
      <w:r>
        <w:t>Leverandøren skal omgående gi Oppdragsgiver varsel om ethvert mislighold og om ethvert forhold som Leverandøren forstår eller bør forstå at kan føre til mislighold.</w:t>
      </w:r>
    </w:p>
    <w:p w14:paraId="10185C3D" w14:textId="26EAD73A" w:rsidR="00DC7AF4" w:rsidRPr="00E12F7E" w:rsidRDefault="002C4A1E" w:rsidP="0F6D9E60">
      <w:r>
        <w:t xml:space="preserve">Ved mislighold skal Oppdragsgiver innen rimelig tid etter at Leverandøren varslet om misligholdet, eller etter at dette ble oppdaget av Oppdragsgiveren, gi Leverandøren en rimelig frist til å rette misligholdet. </w:t>
      </w:r>
    </w:p>
    <w:p w14:paraId="630AE99E" w14:textId="0ACD69C2" w:rsidR="002C4A1E" w:rsidRDefault="002C4A1E" w:rsidP="0F6D9E60">
      <w:r>
        <w:t>Leverandøren skal, uten ugrunnet opphold etter at slik frist er satt, gi Oppdragsgiver informasjon om hvilke tiltak som vil bli iverksatt for å rette misligholdet.</w:t>
      </w:r>
    </w:p>
    <w:p w14:paraId="25ED4DBE" w14:textId="77777777" w:rsidR="003720E9" w:rsidRDefault="003720E9" w:rsidP="0F6D9E60"/>
    <w:p w14:paraId="70281673" w14:textId="77777777" w:rsidR="003720E9" w:rsidRPr="00E12F7E" w:rsidRDefault="003720E9" w:rsidP="0F6D9E60"/>
    <w:p w14:paraId="0CB009B0" w14:textId="4382E1B3" w:rsidR="002C4A1E" w:rsidRPr="00E12F7E" w:rsidRDefault="00F875AF" w:rsidP="0F6D9E60">
      <w:pPr>
        <w:pStyle w:val="Overskrift1"/>
        <w:ind w:left="0"/>
      </w:pPr>
      <w:bookmarkStart w:id="89" w:name="_Toc164928642"/>
      <w:r>
        <w:t xml:space="preserve"> </w:t>
      </w:r>
      <w:bookmarkStart w:id="90" w:name="_Toc216086803"/>
      <w:bookmarkStart w:id="91" w:name="_Toc230261311"/>
      <w:r w:rsidR="40932142">
        <w:t>2</w:t>
      </w:r>
      <w:r w:rsidR="39F834F3">
        <w:t>1</w:t>
      </w:r>
      <w:r w:rsidR="40932142">
        <w:t>.</w:t>
      </w:r>
      <w:r w:rsidR="2A1F907F">
        <w:t xml:space="preserve">  </w:t>
      </w:r>
      <w:r w:rsidR="002C4A1E">
        <w:t>Kontraktsrettslige sanksjoner</w:t>
      </w:r>
      <w:bookmarkEnd w:id="89"/>
      <w:bookmarkEnd w:id="90"/>
      <w:bookmarkEnd w:id="91"/>
    </w:p>
    <w:p w14:paraId="6691A0BE" w14:textId="77777777" w:rsidR="00E16E60" w:rsidRDefault="00E16E60" w:rsidP="0F6D9E60"/>
    <w:p w14:paraId="44A89650" w14:textId="19FEFF37" w:rsidR="00DC7AF4" w:rsidRPr="00E12F7E" w:rsidRDefault="00DC7AF4" w:rsidP="0F6D9E60">
      <w:pPr>
        <w:pStyle w:val="Overskrift2"/>
      </w:pPr>
      <w:bookmarkStart w:id="92" w:name="_Toc164928643"/>
      <w:bookmarkStart w:id="93" w:name="_Toc216086804"/>
      <w:bookmarkStart w:id="94" w:name="_Toc230261312"/>
      <w:r>
        <w:t>Generelt</w:t>
      </w:r>
      <w:bookmarkEnd w:id="92"/>
      <w:bookmarkEnd w:id="93"/>
      <w:bookmarkEnd w:id="94"/>
    </w:p>
    <w:p w14:paraId="6A417D90" w14:textId="08A49048" w:rsidR="002C4A1E" w:rsidRDefault="002C4A1E" w:rsidP="0F6D9E60">
      <w:r>
        <w:t xml:space="preserve">Ved mislighold av Rammeavtalen kan Oppdragsgiver </w:t>
      </w:r>
      <w:r w:rsidR="3F06D008">
        <w:t>gjøre gjeldende</w:t>
      </w:r>
      <w:r>
        <w:t xml:space="preserve"> alminnelige kontraktsrettslige misligholds</w:t>
      </w:r>
      <w:r w:rsidR="7B1F49AA">
        <w:t xml:space="preserve"> </w:t>
      </w:r>
      <w:r w:rsidR="755B4C74">
        <w:t>beføyelser</w:t>
      </w:r>
      <w:r>
        <w:t xml:space="preserve">, herunder – men ikke begrenset til – retting, prisavslag, tilbakehold av vederlag, heving og erstatning. Oppdragsgivers rett til erstatning faller ikke bort ved at det gjøres gjeldende andre krav eller dersom </w:t>
      </w:r>
      <w:r w:rsidR="3F3C4EE7">
        <w:t xml:space="preserve">slike </w:t>
      </w:r>
      <w:r>
        <w:t>ikke kan gjøres gjeldende.</w:t>
      </w:r>
    </w:p>
    <w:p w14:paraId="76559967" w14:textId="17EFF68E" w:rsidR="6310B93A" w:rsidRDefault="6310B93A"/>
    <w:p w14:paraId="6A00F777" w14:textId="79854C51" w:rsidR="00F875AF" w:rsidRPr="00E12F7E" w:rsidRDefault="00F875AF" w:rsidP="0F6D9E60"/>
    <w:p w14:paraId="357E0F70" w14:textId="77777777" w:rsidR="002C4A1E" w:rsidRPr="00E12F7E" w:rsidRDefault="002C4A1E" w:rsidP="0F6D9E60">
      <w:pPr>
        <w:pStyle w:val="Overskrift2"/>
      </w:pPr>
      <w:bookmarkStart w:id="95" w:name="_Toc164928644"/>
      <w:bookmarkStart w:id="96" w:name="_Toc216086805"/>
      <w:bookmarkStart w:id="97" w:name="_Toc230261313"/>
      <w:r>
        <w:t>Retting av misligholdet</w:t>
      </w:r>
      <w:bookmarkEnd w:id="95"/>
      <w:bookmarkEnd w:id="96"/>
      <w:bookmarkEnd w:id="97"/>
    </w:p>
    <w:p w14:paraId="1AA7C89E" w14:textId="02409867" w:rsidR="002C4A1E" w:rsidRDefault="002C4A1E" w:rsidP="0F6D9E60">
      <w:r>
        <w:t>Dersom Leverandøren misligholder sine kontraktsforpliktelser under Rammeavtalen, skal Oppdragsgiver gi Leverandøren en rimelig frist til å rette misligholdet</w:t>
      </w:r>
      <w:r w:rsidR="00DC7AF4">
        <w:t>.</w:t>
      </w:r>
    </w:p>
    <w:p w14:paraId="032358A6" w14:textId="77777777" w:rsidR="00F875AF" w:rsidRPr="00E12F7E" w:rsidRDefault="00F875AF" w:rsidP="0F6D9E60"/>
    <w:p w14:paraId="1E309153" w14:textId="3747B833" w:rsidR="002C4A1E" w:rsidRDefault="002C4A1E" w:rsidP="26CCBACF">
      <w:pPr>
        <w:rPr>
          <w:rFonts w:eastAsiaTheme="minorEastAsia" w:cstheme="minorBidi"/>
        </w:rPr>
      </w:pPr>
      <w:r>
        <w:t>Dersom Leverandøren ikke retter misligholdet innen fristen satt av Oppdragsgiver, kan Oppdragsgiver k</w:t>
      </w:r>
      <w:r w:rsidR="09B024E6">
        <w:t>jøpe tjenesten fra annen leverandør</w:t>
      </w:r>
      <w:r w:rsidR="7C8BA177">
        <w:t xml:space="preserve"> frem til retting er gjennomført</w:t>
      </w:r>
      <w:r w:rsidR="154A789F">
        <w:t>. Dette gjelder bare for vesentlig forsinket eller manglende leveranse av tjenesten</w:t>
      </w:r>
      <w:r w:rsidR="09B024E6">
        <w:t>.</w:t>
      </w:r>
      <w:r w:rsidR="68788D03" w:rsidRPr="26CCBACF">
        <w:rPr>
          <w:rFonts w:ascii="Calibri" w:eastAsia="Calibri" w:hAnsi="Calibri"/>
          <w:color w:val="000000" w:themeColor="text1"/>
        </w:rPr>
        <w:t xml:space="preserve"> I slike tilfeller kan Oppdragsgiver kreve erstatning for prisforskjellen mellom avtalt pris og prisen på dekningskjøpet.</w:t>
      </w:r>
    </w:p>
    <w:p w14:paraId="02B51F1F" w14:textId="3F3A4D36" w:rsidR="26CCBACF" w:rsidRDefault="26CCBACF" w:rsidP="26CCBACF">
      <w:pPr>
        <w:rPr>
          <w:rFonts w:eastAsiaTheme="minorEastAsia" w:cstheme="minorBidi"/>
        </w:rPr>
      </w:pPr>
    </w:p>
    <w:p w14:paraId="21A24AE4" w14:textId="30D272D0" w:rsidR="417B2A70" w:rsidRDefault="417B2A70" w:rsidP="26CCBACF">
      <w:pPr>
        <w:rPr>
          <w:rFonts w:eastAsiaTheme="minorEastAsia" w:cstheme="minorBidi"/>
        </w:rPr>
      </w:pPr>
      <w:r w:rsidRPr="26CCBACF">
        <w:rPr>
          <w:rFonts w:eastAsiaTheme="minorEastAsia" w:cstheme="minorBidi"/>
        </w:rPr>
        <w:t xml:space="preserve">For vesentlig </w:t>
      </w:r>
      <w:r w:rsidR="0BFC1FB0" w:rsidRPr="26CCBACF">
        <w:rPr>
          <w:rFonts w:eastAsiaTheme="minorEastAsia" w:cstheme="minorBidi"/>
        </w:rPr>
        <w:t xml:space="preserve">mislighold </w:t>
      </w:r>
      <w:r w:rsidR="416C1CEB" w:rsidRPr="26CCBACF">
        <w:rPr>
          <w:rFonts w:eastAsiaTheme="minorEastAsia" w:cstheme="minorBidi"/>
        </w:rPr>
        <w:t>av</w:t>
      </w:r>
      <w:r w:rsidR="0BFC1FB0" w:rsidRPr="26CCBACF">
        <w:rPr>
          <w:rFonts w:eastAsiaTheme="minorEastAsia" w:cstheme="minorBidi"/>
        </w:rPr>
        <w:t xml:space="preserve"> </w:t>
      </w:r>
      <w:r w:rsidRPr="26CCBACF">
        <w:rPr>
          <w:rFonts w:eastAsiaTheme="minorEastAsia" w:cstheme="minorBidi"/>
        </w:rPr>
        <w:t>krav</w:t>
      </w:r>
      <w:r w:rsidR="0A138E51" w:rsidRPr="26CCBACF">
        <w:rPr>
          <w:rFonts w:eastAsiaTheme="minorEastAsia" w:cstheme="minorBidi"/>
        </w:rPr>
        <w:t xml:space="preserve"> til</w:t>
      </w:r>
      <w:r w:rsidRPr="26CCBACF">
        <w:rPr>
          <w:rFonts w:eastAsiaTheme="minorEastAsia" w:cstheme="minorBidi"/>
        </w:rPr>
        <w:t xml:space="preserve"> lønn og arbeidsvilkår har leverandøren ikke krav på retting. </w:t>
      </w:r>
    </w:p>
    <w:p w14:paraId="3FC79EBA" w14:textId="77777777" w:rsidR="003720E9" w:rsidRPr="00E12F7E" w:rsidRDefault="003720E9" w:rsidP="1BDDE25D">
      <w:pPr>
        <w:rPr>
          <w:rFonts w:ascii="Calibri" w:eastAsia="Calibri" w:hAnsi="Calibri"/>
        </w:rPr>
      </w:pPr>
    </w:p>
    <w:p w14:paraId="1751AA73" w14:textId="77777777" w:rsidR="002C4A1E" w:rsidRPr="00E12F7E" w:rsidRDefault="002C4A1E" w:rsidP="0F6D9E60">
      <w:pPr>
        <w:pStyle w:val="Overskrift2"/>
      </w:pPr>
      <w:bookmarkStart w:id="98" w:name="_Toc164928645"/>
      <w:bookmarkStart w:id="99" w:name="_Toc216086806"/>
      <w:bookmarkStart w:id="100" w:name="_Toc230261314"/>
      <w:r>
        <w:t>Prisavslag og tilbakeholdsrett</w:t>
      </w:r>
      <w:bookmarkEnd w:id="98"/>
      <w:bookmarkEnd w:id="99"/>
      <w:bookmarkEnd w:id="100"/>
    </w:p>
    <w:p w14:paraId="5EB8BDA5" w14:textId="1661F0F6" w:rsidR="00E16E60" w:rsidRDefault="21ABA1FF" w:rsidP="0F6D9E60">
      <w:r>
        <w:lastRenderedPageBreak/>
        <w:t xml:space="preserve">Ved mislighold kan Oppdragsgiver kreve prisavslag. Betalingen kan i slike tilfeller holdes tilbake, </w:t>
      </w:r>
      <w:r w:rsidR="002C4A1E">
        <w:t xml:space="preserve">men ikke åpenbart mer enn det som er nødvendig for å sikre Oppdragsgivers </w:t>
      </w:r>
      <w:r w:rsidR="572A3DE2">
        <w:t>krav som følge av misligholdet.</w:t>
      </w:r>
    </w:p>
    <w:p w14:paraId="5816D4C5" w14:textId="186E081A" w:rsidR="18F45A3B" w:rsidRDefault="18F45A3B" w:rsidP="0F6D9E60"/>
    <w:p w14:paraId="25769836" w14:textId="2B378392" w:rsidR="00530616" w:rsidRPr="00E12F7E" w:rsidRDefault="002C4A1E" w:rsidP="0F6D9E60">
      <w:pPr>
        <w:pStyle w:val="Overskrift2"/>
      </w:pPr>
      <w:bookmarkStart w:id="101" w:name="_Toc164928646"/>
      <w:bookmarkStart w:id="102" w:name="_Toc216086807"/>
      <w:bookmarkStart w:id="103" w:name="_Toc230261315"/>
      <w:r>
        <w:t>Heving</w:t>
      </w:r>
      <w:bookmarkEnd w:id="101"/>
      <w:bookmarkEnd w:id="102"/>
      <w:bookmarkEnd w:id="103"/>
    </w:p>
    <w:p w14:paraId="0FCF5796" w14:textId="390446E8" w:rsidR="00DC7AF4" w:rsidRDefault="002C4A1E" w:rsidP="0F6D9E60">
      <w:r>
        <w:t xml:space="preserve">Dersom Leverandøren vesentlig misligholder sine kontraktsforpliktelser under Rammeavtalen, kan Oppdragsgiver heve Rammeavtalen helt eller delvis med umiddelbar virkning. </w:t>
      </w:r>
      <w:r w:rsidR="76154F7B">
        <w:t>Gjentatt mislighold anses som vesentlig mislighold.</w:t>
      </w:r>
    </w:p>
    <w:p w14:paraId="0382BA11" w14:textId="72D52A5C" w:rsidR="000705D1" w:rsidRPr="00E12F7E" w:rsidRDefault="000705D1" w:rsidP="6310B93A">
      <w:pPr>
        <w:rPr>
          <w:highlight w:val="yellow"/>
        </w:rPr>
      </w:pPr>
    </w:p>
    <w:p w14:paraId="4D3D8758" w14:textId="1091BA0D" w:rsidR="002C4A1E" w:rsidRDefault="2A3BDE8A" w:rsidP="0AF39021">
      <w:r>
        <w:t>Der</w:t>
      </w:r>
      <w:r w:rsidR="002C4A1E">
        <w:t xml:space="preserve">som det i Leverandørens virksomhet tas utlegg i noen av Leverandørens eiendeler, innledes gjeldsforhandling, akkordforhandling eller åpnes konkurs, eller Leverandøren innstiller sine betalinger eller erkjenner skriftlig å ikke være i stand til å betale sine forpliktelser etter hvert som de forfaller, skal Leverandøren omgående skriftlig varsle </w:t>
      </w:r>
      <w:r w:rsidR="476E6075">
        <w:t>Oppdragsgiver</w:t>
      </w:r>
      <w:r w:rsidR="002C4A1E">
        <w:t xml:space="preserve"> om dette, og </w:t>
      </w:r>
      <w:r w:rsidR="476E6075">
        <w:t>Oppdragsgiver</w:t>
      </w:r>
      <w:r w:rsidR="002C4A1E">
        <w:t xml:space="preserve"> har da rett til å heve Avtalen med øyeblikkelig virkning.</w:t>
      </w:r>
    </w:p>
    <w:p w14:paraId="37EB3AD9" w14:textId="77777777" w:rsidR="000705D1" w:rsidRPr="00E12F7E" w:rsidRDefault="000705D1" w:rsidP="0F6D9E60"/>
    <w:p w14:paraId="4C7E11F6" w14:textId="77777777" w:rsidR="002C4A1E" w:rsidRPr="00E12F7E" w:rsidRDefault="002C4A1E" w:rsidP="0F6D9E60">
      <w:pPr>
        <w:pStyle w:val="Overskrift2"/>
      </w:pPr>
      <w:bookmarkStart w:id="104" w:name="_Toc164928647"/>
      <w:bookmarkStart w:id="105" w:name="_Toc216086808"/>
      <w:bookmarkStart w:id="106" w:name="_Toc230261316"/>
      <w:r>
        <w:t>Erstatning</w:t>
      </w:r>
      <w:bookmarkEnd w:id="104"/>
      <w:bookmarkEnd w:id="105"/>
      <w:bookmarkEnd w:id="106"/>
    </w:p>
    <w:p w14:paraId="3E773744" w14:textId="39A36E28" w:rsidR="065C38FF" w:rsidRDefault="002C4A1E" w:rsidP="0F6D9E60">
      <w:r>
        <w:t xml:space="preserve">Oppdragsgiver kan kreve erstatning for </w:t>
      </w:r>
      <w:r w:rsidR="2AF1460C">
        <w:t>økonomisk tap</w:t>
      </w:r>
      <w:r>
        <w:t xml:space="preserve"> som er direkte knyttet til Leverandørens mislighold.</w:t>
      </w:r>
    </w:p>
    <w:p w14:paraId="71DF4C6E" w14:textId="271036C1" w:rsidR="00530616" w:rsidRDefault="00530616" w:rsidP="0F6D9E60"/>
    <w:p w14:paraId="341148C1" w14:textId="77777777" w:rsidR="000705D1" w:rsidRDefault="000705D1" w:rsidP="0F6D9E60"/>
    <w:p w14:paraId="03DA2766" w14:textId="2005CA82" w:rsidR="00E12F7E" w:rsidRPr="00E12F7E" w:rsidRDefault="00F875AF" w:rsidP="0AF39021">
      <w:pPr>
        <w:pStyle w:val="Overskrift1"/>
        <w:ind w:left="0"/>
        <w:rPr>
          <w:rFonts w:eastAsiaTheme="minorEastAsia" w:cstheme="minorBidi"/>
        </w:rPr>
      </w:pPr>
      <w:bookmarkStart w:id="107" w:name="_Toc164928648"/>
      <w:r>
        <w:t xml:space="preserve"> </w:t>
      </w:r>
      <w:r w:rsidRPr="0AF39021">
        <w:rPr>
          <w:rFonts w:eastAsiaTheme="minorEastAsia" w:cstheme="minorBidi"/>
        </w:rPr>
        <w:t xml:space="preserve"> </w:t>
      </w:r>
      <w:bookmarkStart w:id="108" w:name="_Toc216086809"/>
      <w:bookmarkStart w:id="109" w:name="_Toc230261317"/>
      <w:r w:rsidR="56E4EED9" w:rsidRPr="0AF39021">
        <w:rPr>
          <w:rFonts w:eastAsiaTheme="minorEastAsia" w:cstheme="minorBidi"/>
        </w:rPr>
        <w:t>2</w:t>
      </w:r>
      <w:r w:rsidR="05D84265" w:rsidRPr="0AF39021">
        <w:rPr>
          <w:rFonts w:eastAsiaTheme="minorEastAsia" w:cstheme="minorBidi"/>
        </w:rPr>
        <w:t>2</w:t>
      </w:r>
      <w:r w:rsidR="56E4EED9" w:rsidRPr="0AF39021">
        <w:rPr>
          <w:rFonts w:eastAsiaTheme="minorEastAsia" w:cstheme="minorBidi"/>
        </w:rPr>
        <w:t>.</w:t>
      </w:r>
      <w:r w:rsidR="78DFE1EF" w:rsidRPr="0AF39021">
        <w:rPr>
          <w:rFonts w:eastAsiaTheme="minorEastAsia" w:cstheme="minorBidi"/>
        </w:rPr>
        <w:t xml:space="preserve">   </w:t>
      </w:r>
      <w:r w:rsidR="00E12F7E" w:rsidRPr="0AF39021">
        <w:rPr>
          <w:rFonts w:eastAsiaTheme="minorEastAsia" w:cstheme="minorBidi"/>
        </w:rPr>
        <w:t>Øvrige bestemmelser</w:t>
      </w:r>
      <w:bookmarkEnd w:id="107"/>
      <w:bookmarkEnd w:id="108"/>
      <w:bookmarkEnd w:id="109"/>
    </w:p>
    <w:p w14:paraId="7BDE7EEE" w14:textId="77777777" w:rsidR="00665B38" w:rsidRDefault="00665B38" w:rsidP="0F6D9E60"/>
    <w:p w14:paraId="632629ED" w14:textId="6612D767" w:rsidR="00E12F7E" w:rsidRPr="00E12F7E" w:rsidRDefault="00E12F7E" w:rsidP="0F6D9E60">
      <w:pPr>
        <w:pStyle w:val="Overskrift2"/>
      </w:pPr>
      <w:bookmarkStart w:id="110" w:name="_Toc164928649"/>
      <w:bookmarkStart w:id="111" w:name="_Toc216086810"/>
      <w:bookmarkStart w:id="112" w:name="_Toc230261318"/>
      <w:r>
        <w:t>Lovvalg og tvisteløsning</w:t>
      </w:r>
      <w:bookmarkEnd w:id="110"/>
      <w:bookmarkEnd w:id="111"/>
      <w:bookmarkEnd w:id="112"/>
    </w:p>
    <w:p w14:paraId="493E3B28" w14:textId="344595EE" w:rsidR="00E12F7E" w:rsidRPr="00E12F7E" w:rsidRDefault="00E12F7E" w:rsidP="0F6D9E60">
      <w:r>
        <w:t>Partenes rettigheter og plikter etter denne Rammeavtalen reguleres i sin helhet av norsk rett.</w:t>
      </w:r>
    </w:p>
    <w:p w14:paraId="357D388A" w14:textId="6BDC31AC" w:rsidR="00E12F7E" w:rsidRPr="00E12F7E" w:rsidRDefault="00E12F7E" w:rsidP="0F6D9E60">
      <w:r>
        <w:t>Dersom det oppstår tvist om tolkninger eller rettsvirkninger av Rammeavtalen, skal denne søkes løst ved forhandlinger. Fører ikke forhandlingene frem skal saken avgjøres ved de ordinære domstoler.</w:t>
      </w:r>
    </w:p>
    <w:p w14:paraId="26EE4958" w14:textId="3AB5F2E6" w:rsidR="00E12F7E" w:rsidRDefault="00E12F7E" w:rsidP="0F6D9E60">
      <w:r>
        <w:t>Søksmål tas ut for Oppdragsgivers alminnelige verneting.</w:t>
      </w:r>
    </w:p>
    <w:p w14:paraId="7134231D" w14:textId="77777777" w:rsidR="00530616" w:rsidRPr="00E12F7E" w:rsidRDefault="00530616" w:rsidP="0F6D9E60"/>
    <w:p w14:paraId="1E806AFF" w14:textId="77777777" w:rsidR="00E12F7E" w:rsidRPr="00E12F7E" w:rsidRDefault="00E12F7E" w:rsidP="0F6D9E60">
      <w:pPr>
        <w:pStyle w:val="Overskrift2"/>
      </w:pPr>
      <w:bookmarkStart w:id="113" w:name="_Toc164928650"/>
      <w:bookmarkStart w:id="114" w:name="_Toc216086811"/>
      <w:bookmarkStart w:id="115" w:name="_Toc230261319"/>
      <w:r>
        <w:t>Taushetsplikt</w:t>
      </w:r>
      <w:bookmarkEnd w:id="113"/>
      <w:bookmarkEnd w:id="114"/>
      <w:bookmarkEnd w:id="115"/>
    </w:p>
    <w:p w14:paraId="09CC0C51" w14:textId="7270832C" w:rsidR="00E12F7E" w:rsidRPr="004A42AE" w:rsidRDefault="1F417C14" w:rsidP="0F6D9E60">
      <w:r>
        <w:t>Partene skal bevare taushet om, og forhindre at andre får adgang eller kjennskap til, alle konfidensielle opplysninger og materiale de i forbindelse med Avtalen og gjennomføringen av den får kunnskap om. Dette inkluderer, men er ikke</w:t>
      </w:r>
      <w:r w:rsidR="3AA80499">
        <w:t xml:space="preserve"> begrenset til, opplysninger om </w:t>
      </w:r>
      <w:r w:rsidR="3C6C6261">
        <w:t xml:space="preserve">noens personlige forhold og </w:t>
      </w:r>
      <w:r w:rsidR="3AA80499">
        <w:t>d</w:t>
      </w:r>
      <w:r>
        <w:t>rifts- eller forretningsmessige forhold som det kan være av konkurransem</w:t>
      </w:r>
      <w:r w:rsidR="25B7D288">
        <w:t>essig betydning å hemmeligholde</w:t>
      </w:r>
      <w:r w:rsidR="46BA5142">
        <w:t>.</w:t>
      </w:r>
    </w:p>
    <w:p w14:paraId="27C5A1EE" w14:textId="77777777" w:rsidR="00CC02B9" w:rsidRDefault="00CC02B9" w:rsidP="0F6D9E60"/>
    <w:p w14:paraId="6F3560A1" w14:textId="3A01C00E" w:rsidR="00E12F7E" w:rsidRDefault="1F417C14" w:rsidP="0F6D9E60">
      <w:r>
        <w:t xml:space="preserve">Taushetsplikten gjelder partenes ansatte og andre som handler på partenes vegne i forbindelse med gjennomføringen av Avtalen. </w:t>
      </w:r>
      <w:r w:rsidR="23397652">
        <w:t xml:space="preserve">Disse skal </w:t>
      </w:r>
      <w:r>
        <w:t xml:space="preserve">undertegne taushetserklæring. Det skal i tilfelle angis hvilke opplysninger som omfattes av taushetsplikten, og hvordan den skal ivaretas. </w:t>
      </w:r>
      <w:r w:rsidR="422372BA">
        <w:t>T</w:t>
      </w:r>
      <w:r>
        <w:t xml:space="preserve">aushetsplikten </w:t>
      </w:r>
      <w:r w:rsidR="7EAB46D3">
        <w:t xml:space="preserve">gjelder også etter </w:t>
      </w:r>
      <w:r>
        <w:t xml:space="preserve">at avtaleforholdet er opphørt. Ansatte eller andre som fratrer sin tjeneste hos en av partene, skal pålegges å </w:t>
      </w:r>
      <w:r w:rsidR="4E9AB778">
        <w:t xml:space="preserve">opprettholde </w:t>
      </w:r>
      <w:r>
        <w:t>taushetsplikt også etter fratredelsen.</w:t>
      </w:r>
    </w:p>
    <w:p w14:paraId="3BF009FE" w14:textId="77777777" w:rsidR="00530616" w:rsidRPr="00E12F7E" w:rsidRDefault="00530616" w:rsidP="0F6D9E60"/>
    <w:p w14:paraId="6A89C3C4" w14:textId="607D5F1B" w:rsidR="00E12F7E" w:rsidRDefault="00E12F7E" w:rsidP="0F6D9E60">
      <w:r>
        <w:t>Begge parter kan utnytte generell kunnskap (</w:t>
      </w:r>
      <w:proofErr w:type="spellStart"/>
      <w:r>
        <w:t>know-how</w:t>
      </w:r>
      <w:proofErr w:type="spellEnd"/>
      <w:r>
        <w:t>) som ikke er taushetsbelagt og som de har tilegnet seg i forbindelse med oppdraget.</w:t>
      </w:r>
    </w:p>
    <w:p w14:paraId="44B67A1B" w14:textId="77777777" w:rsidR="00530616" w:rsidRPr="00E12F7E" w:rsidRDefault="00530616" w:rsidP="0F6D9E60"/>
    <w:p w14:paraId="7F753D96" w14:textId="2589962C" w:rsidR="003C7D3B" w:rsidRPr="00E12F7E" w:rsidRDefault="003C7D3B" w:rsidP="0F6D9E60"/>
    <w:p w14:paraId="3932C91D" w14:textId="7508E2E0" w:rsidR="00E12F7E" w:rsidRPr="00E12F7E" w:rsidRDefault="226BD191" w:rsidP="0F6D9E60">
      <w:pPr>
        <w:pStyle w:val="Overskrift1"/>
      </w:pPr>
      <w:bookmarkStart w:id="116" w:name="_Toc164928651"/>
      <w:bookmarkStart w:id="117" w:name="_Toc216086812"/>
      <w:bookmarkStart w:id="118" w:name="_Toc230261320"/>
      <w:r>
        <w:t>2</w:t>
      </w:r>
      <w:r w:rsidR="72428B86">
        <w:t>3</w:t>
      </w:r>
      <w:r>
        <w:t xml:space="preserve">. </w:t>
      </w:r>
      <w:r w:rsidR="4C754AB9">
        <w:t xml:space="preserve">  </w:t>
      </w:r>
      <w:r w:rsidR="00E12F7E">
        <w:t>Forpliktelse etter utløp av avtale</w:t>
      </w:r>
      <w:bookmarkEnd w:id="116"/>
      <w:bookmarkEnd w:id="117"/>
      <w:bookmarkEnd w:id="118"/>
    </w:p>
    <w:p w14:paraId="11442452" w14:textId="73390EDA" w:rsidR="6310B93A" w:rsidRDefault="6310B93A" w:rsidP="6310B93A">
      <w:pPr>
        <w:pStyle w:val="Overskrift1"/>
      </w:pPr>
    </w:p>
    <w:p w14:paraId="714B7727" w14:textId="108BA503" w:rsidR="00E12F7E" w:rsidRPr="005678FA" w:rsidRDefault="00E12F7E" w:rsidP="6310B93A">
      <w:r>
        <w:t xml:space="preserve">Også etter utløpet av denne avtale er Leverandør ansvarlig for forskriftsmessig oppbevaring av </w:t>
      </w:r>
      <w:r w:rsidR="00284A3B">
        <w:t>henvisninger, bilder og beskrivelse/svar</w:t>
      </w:r>
      <w:r w:rsidR="00BF235F">
        <w:t xml:space="preserve"> </w:t>
      </w:r>
      <w:r>
        <w:t xml:space="preserve">for de pasienter </w:t>
      </w:r>
      <w:r w:rsidR="00083AE9">
        <w:t xml:space="preserve">som har mottatt </w:t>
      </w:r>
      <w:r w:rsidR="00AC2FF3">
        <w:t>teleradiologiske tjenester</w:t>
      </w:r>
      <w:r>
        <w:t xml:space="preserve"> i henhold til avtalen.</w:t>
      </w:r>
    </w:p>
    <w:sectPr w:rsidR="00E12F7E" w:rsidRPr="005678FA">
      <w:headerReference w:type="default" r:id="rId21"/>
      <w:footerReference w:type="default" r:id="rId22"/>
      <w:pgSz w:w="11910" w:h="16840"/>
      <w:pgMar w:top="1420" w:right="460" w:bottom="1860" w:left="1120" w:header="0" w:footer="16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53E7" w14:textId="77777777" w:rsidR="00E5491E" w:rsidRDefault="00E5491E" w:rsidP="009F3FBC">
      <w:r>
        <w:separator/>
      </w:r>
    </w:p>
  </w:endnote>
  <w:endnote w:type="continuationSeparator" w:id="0">
    <w:p w14:paraId="3026144B" w14:textId="77777777" w:rsidR="00E5491E" w:rsidRDefault="00E5491E" w:rsidP="009F3FBC">
      <w:r>
        <w:continuationSeparator/>
      </w:r>
    </w:p>
  </w:endnote>
  <w:endnote w:type="continuationNotice" w:id="1">
    <w:p w14:paraId="5BEFD7A8" w14:textId="77777777" w:rsidR="00E5491E" w:rsidRDefault="00E54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36458FF5" w14:paraId="346DBF16" w14:textId="77777777" w:rsidTr="0184D673">
      <w:trPr>
        <w:trHeight w:val="300"/>
      </w:trPr>
      <w:tc>
        <w:tcPr>
          <w:tcW w:w="3440" w:type="dxa"/>
        </w:tcPr>
        <w:p w14:paraId="249B4B8D" w14:textId="042B3281" w:rsidR="36458FF5" w:rsidRDefault="0184D673" w:rsidP="36458FF5">
          <w:pPr>
            <w:pStyle w:val="Topptekst"/>
            <w:ind w:left="-115"/>
          </w:pPr>
          <w:proofErr w:type="spellStart"/>
          <w:r>
            <w:t>Ref</w:t>
          </w:r>
          <w:proofErr w:type="spellEnd"/>
          <w:r>
            <w:t>: 2025/963</w:t>
          </w:r>
        </w:p>
      </w:tc>
      <w:tc>
        <w:tcPr>
          <w:tcW w:w="3440" w:type="dxa"/>
        </w:tcPr>
        <w:p w14:paraId="7C143B70" w14:textId="6DE6F36E" w:rsidR="36458FF5" w:rsidRDefault="36458FF5" w:rsidP="36458FF5">
          <w:pPr>
            <w:pStyle w:val="Topptekst"/>
            <w:jc w:val="center"/>
          </w:pPr>
        </w:p>
      </w:tc>
      <w:tc>
        <w:tcPr>
          <w:tcW w:w="3440" w:type="dxa"/>
        </w:tcPr>
        <w:p w14:paraId="5DD8D931" w14:textId="21341CA8" w:rsidR="36458FF5" w:rsidRDefault="36458FF5" w:rsidP="36458FF5">
          <w:pPr>
            <w:pStyle w:val="Topptekst"/>
            <w:ind w:right="-115"/>
            <w:jc w:val="right"/>
          </w:pPr>
        </w:p>
      </w:tc>
    </w:tr>
  </w:tbl>
  <w:p w14:paraId="26EAEAA6" w14:textId="7E18444C" w:rsidR="36458FF5" w:rsidRDefault="36458FF5" w:rsidP="36458FF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36458FF5" w14:paraId="0A503CCC" w14:textId="77777777" w:rsidTr="36458FF5">
      <w:trPr>
        <w:trHeight w:val="300"/>
      </w:trPr>
      <w:tc>
        <w:tcPr>
          <w:tcW w:w="3440" w:type="dxa"/>
        </w:tcPr>
        <w:p w14:paraId="4DDB60AD" w14:textId="5D31A135" w:rsidR="36458FF5" w:rsidRDefault="36458FF5" w:rsidP="36458FF5">
          <w:pPr>
            <w:pStyle w:val="Topptekst"/>
            <w:ind w:left="-115"/>
          </w:pPr>
        </w:p>
      </w:tc>
      <w:tc>
        <w:tcPr>
          <w:tcW w:w="3440" w:type="dxa"/>
        </w:tcPr>
        <w:p w14:paraId="30D5768F" w14:textId="640BEBFD" w:rsidR="36458FF5" w:rsidRDefault="36458FF5" w:rsidP="36458FF5">
          <w:pPr>
            <w:pStyle w:val="Topptekst"/>
            <w:jc w:val="center"/>
          </w:pPr>
        </w:p>
      </w:tc>
      <w:tc>
        <w:tcPr>
          <w:tcW w:w="3440" w:type="dxa"/>
        </w:tcPr>
        <w:p w14:paraId="78D603DC" w14:textId="0E0E0109" w:rsidR="36458FF5" w:rsidRDefault="36458FF5" w:rsidP="36458FF5">
          <w:pPr>
            <w:pStyle w:val="Topptekst"/>
            <w:ind w:right="-115"/>
            <w:jc w:val="right"/>
          </w:pPr>
        </w:p>
      </w:tc>
    </w:tr>
  </w:tbl>
  <w:p w14:paraId="663922DB" w14:textId="4D19C65D" w:rsidR="36458FF5" w:rsidRDefault="36458FF5" w:rsidP="36458FF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E1F9B" w14:textId="77777777" w:rsidR="00E5491E" w:rsidRDefault="00E5491E" w:rsidP="009F3FBC">
      <w:r>
        <w:separator/>
      </w:r>
    </w:p>
  </w:footnote>
  <w:footnote w:type="continuationSeparator" w:id="0">
    <w:p w14:paraId="4977BE17" w14:textId="77777777" w:rsidR="00E5491E" w:rsidRDefault="00E5491E" w:rsidP="009F3FBC">
      <w:r>
        <w:continuationSeparator/>
      </w:r>
    </w:p>
  </w:footnote>
  <w:footnote w:type="continuationNotice" w:id="1">
    <w:p w14:paraId="31A68FF4" w14:textId="77777777" w:rsidR="00E5491E" w:rsidRDefault="00E54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00BE5EEC" w14:paraId="20F5A1F7" w14:textId="77777777" w:rsidTr="32D26053">
      <w:trPr>
        <w:trHeight w:val="300"/>
      </w:trPr>
      <w:tc>
        <w:tcPr>
          <w:tcW w:w="3440" w:type="dxa"/>
        </w:tcPr>
        <w:p w14:paraId="796B91E0" w14:textId="61B4E370" w:rsidR="00BE5EEC" w:rsidRDefault="00BE5EEC" w:rsidP="065C38FF">
          <w:pPr>
            <w:pStyle w:val="Topptekst"/>
            <w:ind w:left="-115"/>
          </w:pPr>
        </w:p>
      </w:tc>
      <w:tc>
        <w:tcPr>
          <w:tcW w:w="3440" w:type="dxa"/>
        </w:tcPr>
        <w:p w14:paraId="2ECDE6E2" w14:textId="2C0F887B" w:rsidR="00BE5EEC" w:rsidRDefault="00BE5EEC" w:rsidP="065C38FF">
          <w:pPr>
            <w:pStyle w:val="Topptekst"/>
            <w:jc w:val="center"/>
          </w:pPr>
        </w:p>
      </w:tc>
      <w:tc>
        <w:tcPr>
          <w:tcW w:w="3440" w:type="dxa"/>
        </w:tcPr>
        <w:p w14:paraId="4E41C4DE" w14:textId="18E44AB4" w:rsidR="00BE5EEC" w:rsidRDefault="00BE5EEC" w:rsidP="065C38FF">
          <w:pPr>
            <w:pStyle w:val="Topptekst"/>
            <w:ind w:right="-115"/>
            <w:jc w:val="right"/>
          </w:pPr>
        </w:p>
      </w:tc>
    </w:tr>
  </w:tbl>
  <w:p w14:paraId="74673DA9" w14:textId="49BBB00B" w:rsidR="00BE5EEC" w:rsidRDefault="00BE5EEC" w:rsidP="065C38F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40"/>
      <w:gridCol w:w="3440"/>
      <w:gridCol w:w="3440"/>
    </w:tblGrid>
    <w:tr w:rsidR="00BE5EEC" w14:paraId="16757C45" w14:textId="77777777" w:rsidTr="32D26053">
      <w:trPr>
        <w:trHeight w:val="300"/>
      </w:trPr>
      <w:tc>
        <w:tcPr>
          <w:tcW w:w="3440" w:type="dxa"/>
        </w:tcPr>
        <w:p w14:paraId="5CC97EB2" w14:textId="6EF91D48" w:rsidR="00BE5EEC" w:rsidRDefault="00BE5EEC" w:rsidP="065C38FF">
          <w:pPr>
            <w:pStyle w:val="Topptekst"/>
            <w:ind w:left="-115"/>
          </w:pPr>
        </w:p>
      </w:tc>
      <w:tc>
        <w:tcPr>
          <w:tcW w:w="3440" w:type="dxa"/>
        </w:tcPr>
        <w:p w14:paraId="2C08E9BA" w14:textId="71B5DA87" w:rsidR="00BE5EEC" w:rsidRDefault="00BE5EEC" w:rsidP="065C38FF">
          <w:pPr>
            <w:pStyle w:val="Topptekst"/>
            <w:jc w:val="center"/>
          </w:pPr>
        </w:p>
      </w:tc>
      <w:tc>
        <w:tcPr>
          <w:tcW w:w="3440" w:type="dxa"/>
        </w:tcPr>
        <w:p w14:paraId="5C8266E9" w14:textId="02402410" w:rsidR="00BE5EEC" w:rsidRDefault="00BE5EEC" w:rsidP="065C38FF">
          <w:pPr>
            <w:pStyle w:val="Topptekst"/>
            <w:ind w:right="-115"/>
            <w:jc w:val="right"/>
          </w:pPr>
        </w:p>
      </w:tc>
    </w:tr>
  </w:tbl>
  <w:p w14:paraId="63290BF9" w14:textId="6184D93E" w:rsidR="00BE5EEC" w:rsidRDefault="00BE5EEC" w:rsidP="065C38FF">
    <w:pPr>
      <w:pStyle w:val="Topptekst"/>
    </w:pPr>
  </w:p>
</w:hdr>
</file>

<file path=word/intelligence2.xml><?xml version="1.0" encoding="utf-8"?>
<int2:intelligence xmlns:int2="http://schemas.microsoft.com/office/intelligence/2020/intelligence" xmlns:oel="http://schemas.microsoft.com/office/2019/extlst">
  <int2:observations>
    <int2:textHash int2:hashCode="jGWwqOqLsC0qOJ" int2:id="wYigVJKD">
      <int2:state int2:value="Rejected" int2:type="spell"/>
    </int2:textHash>
    <int2:textHash int2:hashCode="7DiZeY57Jcd6b7" int2:id="7qVBXiiB">
      <int2:state int2:value="Rejected" int2:type="spell"/>
    </int2:textHash>
    <int2:textHash int2:hashCode="jrpNZ0795lE4gK" int2:id="8NbsYW4v">
      <int2:state int2:value="Rejected" int2:type="spell"/>
    </int2:textHash>
    <int2:textHash int2:hashCode="FQsf0ZE/WteEEG" int2:id="HZmE94ry">
      <int2:state int2:value="Rejected" int2:type="spell"/>
    </int2:textHash>
    <int2:textHash int2:hashCode="qHBwCD/9XELWtF" int2:id="JBqFGod4">
      <int2:state int2:value="Rejected" int2:type="spell"/>
    </int2:textHash>
    <int2:textHash int2:hashCode="cGsPbwUcQWaRCS" int2:id="MIAGeMtt">
      <int2:state int2:value="Rejected" int2:type="AugLoop_Text_Critique"/>
    </int2:textHash>
    <int2:textHash int2:hashCode="ZvMCx2BVUn2DdT" int2:id="RhkCw9bE">
      <int2:state int2:value="Rejected" int2:type="spell"/>
    </int2:textHash>
    <int2:textHash int2:hashCode="+kYhMyX3kO2nKP" int2:id="TrRq3mU2">
      <int2:state int2:value="Rejected" int2:type="spell"/>
    </int2:textHash>
    <int2:textHash int2:hashCode="J+r69gz/+wOWY8" int2:id="cd8kXl71">
      <int2:state int2:value="Rejected" int2:type="spell"/>
    </int2:textHash>
    <int2:textHash int2:hashCode="sMfvx0ZTFnaldO" int2:id="e6jZcqZw">
      <int2:state int2:value="Rejected" int2:type="spell"/>
    </int2:textHash>
    <int2:textHash int2:hashCode="keXtnz7FZETe24" int2:id="n698P7WP">
      <int2:state int2:value="Rejected" int2:type="AugLoop_Text_Critique"/>
    </int2:textHash>
    <int2:textHash int2:hashCode="RM43+Vwoej/uj/" int2:id="tVXnTk7y">
      <int2:state int2:value="Rejected" int2:type="spell"/>
    </int2:textHash>
    <int2:bookmark int2:bookmarkName="_Int_oma9OIaE" int2:invalidationBookmarkName="" int2:hashCode="Z7mZJz0+IdLoKt" int2:id="onutKXob">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E9D1"/>
    <w:multiLevelType w:val="hybridMultilevel"/>
    <w:tmpl w:val="FFFFFFFF"/>
    <w:lvl w:ilvl="0" w:tplc="31027982">
      <w:start w:val="1"/>
      <w:numFmt w:val="bullet"/>
      <w:lvlText w:val=""/>
      <w:lvlJc w:val="left"/>
      <w:pPr>
        <w:ind w:left="720" w:hanging="360"/>
      </w:pPr>
      <w:rPr>
        <w:rFonts w:ascii="Symbol" w:hAnsi="Symbol" w:hint="default"/>
      </w:rPr>
    </w:lvl>
    <w:lvl w:ilvl="1" w:tplc="FCC6CCA0">
      <w:start w:val="1"/>
      <w:numFmt w:val="bullet"/>
      <w:lvlText w:val="o"/>
      <w:lvlJc w:val="left"/>
      <w:pPr>
        <w:ind w:left="1440" w:hanging="360"/>
      </w:pPr>
      <w:rPr>
        <w:rFonts w:ascii="Courier New" w:hAnsi="Courier New" w:hint="default"/>
      </w:rPr>
    </w:lvl>
    <w:lvl w:ilvl="2" w:tplc="D04CB316">
      <w:start w:val="1"/>
      <w:numFmt w:val="bullet"/>
      <w:lvlText w:val=""/>
      <w:lvlJc w:val="left"/>
      <w:pPr>
        <w:ind w:left="2160" w:hanging="360"/>
      </w:pPr>
      <w:rPr>
        <w:rFonts w:ascii="Wingdings" w:hAnsi="Wingdings" w:hint="default"/>
      </w:rPr>
    </w:lvl>
    <w:lvl w:ilvl="3" w:tplc="01AA3CB8">
      <w:start w:val="1"/>
      <w:numFmt w:val="bullet"/>
      <w:lvlText w:val=""/>
      <w:lvlJc w:val="left"/>
      <w:pPr>
        <w:ind w:left="2880" w:hanging="360"/>
      </w:pPr>
      <w:rPr>
        <w:rFonts w:ascii="Symbol" w:hAnsi="Symbol" w:hint="default"/>
      </w:rPr>
    </w:lvl>
    <w:lvl w:ilvl="4" w:tplc="E1B0DE34">
      <w:start w:val="1"/>
      <w:numFmt w:val="bullet"/>
      <w:lvlText w:val="o"/>
      <w:lvlJc w:val="left"/>
      <w:pPr>
        <w:ind w:left="3600" w:hanging="360"/>
      </w:pPr>
      <w:rPr>
        <w:rFonts w:ascii="Courier New" w:hAnsi="Courier New" w:hint="default"/>
      </w:rPr>
    </w:lvl>
    <w:lvl w:ilvl="5" w:tplc="1FD69874">
      <w:start w:val="1"/>
      <w:numFmt w:val="bullet"/>
      <w:lvlText w:val=""/>
      <w:lvlJc w:val="left"/>
      <w:pPr>
        <w:ind w:left="4320" w:hanging="360"/>
      </w:pPr>
      <w:rPr>
        <w:rFonts w:ascii="Wingdings" w:hAnsi="Wingdings" w:hint="default"/>
      </w:rPr>
    </w:lvl>
    <w:lvl w:ilvl="6" w:tplc="38AEE0F4">
      <w:start w:val="1"/>
      <w:numFmt w:val="bullet"/>
      <w:lvlText w:val=""/>
      <w:lvlJc w:val="left"/>
      <w:pPr>
        <w:ind w:left="5040" w:hanging="360"/>
      </w:pPr>
      <w:rPr>
        <w:rFonts w:ascii="Symbol" w:hAnsi="Symbol" w:hint="default"/>
      </w:rPr>
    </w:lvl>
    <w:lvl w:ilvl="7" w:tplc="6FAEEA1C">
      <w:start w:val="1"/>
      <w:numFmt w:val="bullet"/>
      <w:lvlText w:val="o"/>
      <w:lvlJc w:val="left"/>
      <w:pPr>
        <w:ind w:left="5760" w:hanging="360"/>
      </w:pPr>
      <w:rPr>
        <w:rFonts w:ascii="Courier New" w:hAnsi="Courier New" w:hint="default"/>
      </w:rPr>
    </w:lvl>
    <w:lvl w:ilvl="8" w:tplc="E4B6950A">
      <w:start w:val="1"/>
      <w:numFmt w:val="bullet"/>
      <w:lvlText w:val=""/>
      <w:lvlJc w:val="left"/>
      <w:pPr>
        <w:ind w:left="6480" w:hanging="360"/>
      </w:pPr>
      <w:rPr>
        <w:rFonts w:ascii="Wingdings" w:hAnsi="Wingdings" w:hint="default"/>
      </w:rPr>
    </w:lvl>
  </w:abstractNum>
  <w:abstractNum w:abstractNumId="1" w15:restartNumberingAfterBreak="0">
    <w:nsid w:val="0B5B5588"/>
    <w:multiLevelType w:val="hybridMultilevel"/>
    <w:tmpl w:val="32904A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2D1B8D"/>
    <w:multiLevelType w:val="hybridMultilevel"/>
    <w:tmpl w:val="39143D2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0E9B72AC"/>
    <w:multiLevelType w:val="hybridMultilevel"/>
    <w:tmpl w:val="10B09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5097FF"/>
    <w:multiLevelType w:val="hybridMultilevel"/>
    <w:tmpl w:val="FFFFFFFF"/>
    <w:lvl w:ilvl="0" w:tplc="0D3ADDB2">
      <w:start w:val="1"/>
      <w:numFmt w:val="decimal"/>
      <w:lvlText w:val="%1."/>
      <w:lvlJc w:val="left"/>
      <w:pPr>
        <w:ind w:left="720" w:hanging="360"/>
      </w:pPr>
      <w:rPr>
        <w:rFonts w:ascii="Calibri" w:hAnsi="Calibri" w:hint="default"/>
      </w:rPr>
    </w:lvl>
    <w:lvl w:ilvl="1" w:tplc="AE186BD6">
      <w:start w:val="1"/>
      <w:numFmt w:val="lowerLetter"/>
      <w:lvlText w:val="%2."/>
      <w:lvlJc w:val="left"/>
      <w:pPr>
        <w:ind w:left="1440" w:hanging="360"/>
      </w:pPr>
    </w:lvl>
    <w:lvl w:ilvl="2" w:tplc="861C62A4">
      <w:start w:val="1"/>
      <w:numFmt w:val="lowerRoman"/>
      <w:lvlText w:val="%3."/>
      <w:lvlJc w:val="right"/>
      <w:pPr>
        <w:ind w:left="2160" w:hanging="180"/>
      </w:pPr>
    </w:lvl>
    <w:lvl w:ilvl="3" w:tplc="C244378E">
      <w:start w:val="1"/>
      <w:numFmt w:val="decimal"/>
      <w:lvlText w:val="%4."/>
      <w:lvlJc w:val="left"/>
      <w:pPr>
        <w:ind w:left="2880" w:hanging="360"/>
      </w:pPr>
    </w:lvl>
    <w:lvl w:ilvl="4" w:tplc="BE929704">
      <w:start w:val="1"/>
      <w:numFmt w:val="lowerLetter"/>
      <w:lvlText w:val="%5."/>
      <w:lvlJc w:val="left"/>
      <w:pPr>
        <w:ind w:left="3600" w:hanging="360"/>
      </w:pPr>
    </w:lvl>
    <w:lvl w:ilvl="5" w:tplc="1B2E0102">
      <w:start w:val="1"/>
      <w:numFmt w:val="lowerRoman"/>
      <w:lvlText w:val="%6."/>
      <w:lvlJc w:val="right"/>
      <w:pPr>
        <w:ind w:left="4320" w:hanging="180"/>
      </w:pPr>
    </w:lvl>
    <w:lvl w:ilvl="6" w:tplc="07885B3E">
      <w:start w:val="1"/>
      <w:numFmt w:val="decimal"/>
      <w:lvlText w:val="%7."/>
      <w:lvlJc w:val="left"/>
      <w:pPr>
        <w:ind w:left="5040" w:hanging="360"/>
      </w:pPr>
    </w:lvl>
    <w:lvl w:ilvl="7" w:tplc="D8C213C8">
      <w:start w:val="1"/>
      <w:numFmt w:val="lowerLetter"/>
      <w:lvlText w:val="%8."/>
      <w:lvlJc w:val="left"/>
      <w:pPr>
        <w:ind w:left="5760" w:hanging="360"/>
      </w:pPr>
    </w:lvl>
    <w:lvl w:ilvl="8" w:tplc="4BFA073C">
      <w:start w:val="1"/>
      <w:numFmt w:val="lowerRoman"/>
      <w:lvlText w:val="%9."/>
      <w:lvlJc w:val="right"/>
      <w:pPr>
        <w:ind w:left="6480" w:hanging="180"/>
      </w:pPr>
    </w:lvl>
  </w:abstractNum>
  <w:abstractNum w:abstractNumId="5" w15:restartNumberingAfterBreak="0">
    <w:nsid w:val="1501934A"/>
    <w:multiLevelType w:val="hybridMultilevel"/>
    <w:tmpl w:val="60F2BF70"/>
    <w:lvl w:ilvl="0" w:tplc="D59C6BB4">
      <w:start w:val="1"/>
      <w:numFmt w:val="decimal"/>
      <w:lvlText w:val="%1."/>
      <w:lvlJc w:val="left"/>
      <w:pPr>
        <w:ind w:left="720" w:hanging="360"/>
      </w:pPr>
    </w:lvl>
    <w:lvl w:ilvl="1" w:tplc="3E64E7B6">
      <w:start w:val="1"/>
      <w:numFmt w:val="lowerLetter"/>
      <w:lvlText w:val="%2."/>
      <w:lvlJc w:val="left"/>
      <w:pPr>
        <w:ind w:left="1440" w:hanging="360"/>
      </w:pPr>
    </w:lvl>
    <w:lvl w:ilvl="2" w:tplc="D822112E">
      <w:start w:val="1"/>
      <w:numFmt w:val="lowerRoman"/>
      <w:lvlText w:val="%3."/>
      <w:lvlJc w:val="right"/>
      <w:pPr>
        <w:ind w:left="2160" w:hanging="180"/>
      </w:pPr>
    </w:lvl>
    <w:lvl w:ilvl="3" w:tplc="8AB01522">
      <w:start w:val="1"/>
      <w:numFmt w:val="decimal"/>
      <w:lvlText w:val="%4."/>
      <w:lvlJc w:val="left"/>
      <w:pPr>
        <w:ind w:left="2880" w:hanging="360"/>
      </w:pPr>
    </w:lvl>
    <w:lvl w:ilvl="4" w:tplc="28E4215C">
      <w:start w:val="1"/>
      <w:numFmt w:val="lowerLetter"/>
      <w:lvlText w:val="%5."/>
      <w:lvlJc w:val="left"/>
      <w:pPr>
        <w:ind w:left="3600" w:hanging="360"/>
      </w:pPr>
    </w:lvl>
    <w:lvl w:ilvl="5" w:tplc="158603AA">
      <w:start w:val="1"/>
      <w:numFmt w:val="lowerRoman"/>
      <w:lvlText w:val="%6."/>
      <w:lvlJc w:val="right"/>
      <w:pPr>
        <w:ind w:left="4320" w:hanging="180"/>
      </w:pPr>
    </w:lvl>
    <w:lvl w:ilvl="6" w:tplc="D1A4FA00">
      <w:start w:val="1"/>
      <w:numFmt w:val="decimal"/>
      <w:lvlText w:val="%7."/>
      <w:lvlJc w:val="left"/>
      <w:pPr>
        <w:ind w:left="5040" w:hanging="360"/>
      </w:pPr>
    </w:lvl>
    <w:lvl w:ilvl="7" w:tplc="66100E98">
      <w:start w:val="1"/>
      <w:numFmt w:val="lowerLetter"/>
      <w:lvlText w:val="%8."/>
      <w:lvlJc w:val="left"/>
      <w:pPr>
        <w:ind w:left="5760" w:hanging="360"/>
      </w:pPr>
    </w:lvl>
    <w:lvl w:ilvl="8" w:tplc="20EC7946">
      <w:start w:val="1"/>
      <w:numFmt w:val="lowerRoman"/>
      <w:lvlText w:val="%9."/>
      <w:lvlJc w:val="right"/>
      <w:pPr>
        <w:ind w:left="6480" w:hanging="180"/>
      </w:pPr>
    </w:lvl>
  </w:abstractNum>
  <w:abstractNum w:abstractNumId="6" w15:restartNumberingAfterBreak="0">
    <w:nsid w:val="150A4EA5"/>
    <w:multiLevelType w:val="hybridMultilevel"/>
    <w:tmpl w:val="8834B5D8"/>
    <w:lvl w:ilvl="0" w:tplc="BA26C56A">
      <w:numFmt w:val="bullet"/>
      <w:lvlText w:val="☐"/>
      <w:lvlJc w:val="left"/>
      <w:pPr>
        <w:ind w:left="808" w:hanging="270"/>
      </w:pPr>
      <w:rPr>
        <w:rFonts w:ascii="MS Gothic" w:eastAsia="MS Gothic" w:hAnsi="MS Gothic" w:cs="MS Gothic" w:hint="default"/>
        <w:b w:val="0"/>
        <w:bCs w:val="0"/>
        <w:i w:val="0"/>
        <w:iCs w:val="0"/>
        <w:w w:val="100"/>
        <w:sz w:val="22"/>
        <w:szCs w:val="22"/>
        <w:lang w:val="nn-NO" w:eastAsia="en-US" w:bidi="ar-SA"/>
      </w:rPr>
    </w:lvl>
    <w:lvl w:ilvl="1" w:tplc="0F4C3940">
      <w:numFmt w:val="bullet"/>
      <w:lvlText w:val="•"/>
      <w:lvlJc w:val="left"/>
      <w:pPr>
        <w:ind w:left="1752" w:hanging="270"/>
      </w:pPr>
      <w:rPr>
        <w:rFonts w:hint="default"/>
        <w:lang w:val="nn-NO" w:eastAsia="en-US" w:bidi="ar-SA"/>
      </w:rPr>
    </w:lvl>
    <w:lvl w:ilvl="2" w:tplc="B694E4B8">
      <w:numFmt w:val="bullet"/>
      <w:lvlText w:val="•"/>
      <w:lvlJc w:val="left"/>
      <w:pPr>
        <w:ind w:left="2705" w:hanging="270"/>
      </w:pPr>
      <w:rPr>
        <w:rFonts w:hint="default"/>
        <w:lang w:val="nn-NO" w:eastAsia="en-US" w:bidi="ar-SA"/>
      </w:rPr>
    </w:lvl>
    <w:lvl w:ilvl="3" w:tplc="0EE6EC5C">
      <w:numFmt w:val="bullet"/>
      <w:lvlText w:val="•"/>
      <w:lvlJc w:val="left"/>
      <w:pPr>
        <w:ind w:left="3658" w:hanging="270"/>
      </w:pPr>
      <w:rPr>
        <w:rFonts w:hint="default"/>
        <w:lang w:val="nn-NO" w:eastAsia="en-US" w:bidi="ar-SA"/>
      </w:rPr>
    </w:lvl>
    <w:lvl w:ilvl="4" w:tplc="2B26BA02">
      <w:numFmt w:val="bullet"/>
      <w:lvlText w:val="•"/>
      <w:lvlJc w:val="left"/>
      <w:pPr>
        <w:ind w:left="4611" w:hanging="270"/>
      </w:pPr>
      <w:rPr>
        <w:rFonts w:hint="default"/>
        <w:lang w:val="nn-NO" w:eastAsia="en-US" w:bidi="ar-SA"/>
      </w:rPr>
    </w:lvl>
    <w:lvl w:ilvl="5" w:tplc="66BEE624">
      <w:numFmt w:val="bullet"/>
      <w:lvlText w:val="•"/>
      <w:lvlJc w:val="left"/>
      <w:pPr>
        <w:ind w:left="5563" w:hanging="270"/>
      </w:pPr>
      <w:rPr>
        <w:rFonts w:hint="default"/>
        <w:lang w:val="nn-NO" w:eastAsia="en-US" w:bidi="ar-SA"/>
      </w:rPr>
    </w:lvl>
    <w:lvl w:ilvl="6" w:tplc="AFC0F730">
      <w:numFmt w:val="bullet"/>
      <w:lvlText w:val="•"/>
      <w:lvlJc w:val="left"/>
      <w:pPr>
        <w:ind w:left="6516" w:hanging="270"/>
      </w:pPr>
      <w:rPr>
        <w:rFonts w:hint="default"/>
        <w:lang w:val="nn-NO" w:eastAsia="en-US" w:bidi="ar-SA"/>
      </w:rPr>
    </w:lvl>
    <w:lvl w:ilvl="7" w:tplc="B21AFC76">
      <w:numFmt w:val="bullet"/>
      <w:lvlText w:val="•"/>
      <w:lvlJc w:val="left"/>
      <w:pPr>
        <w:ind w:left="7469" w:hanging="270"/>
      </w:pPr>
      <w:rPr>
        <w:rFonts w:hint="default"/>
        <w:lang w:val="nn-NO" w:eastAsia="en-US" w:bidi="ar-SA"/>
      </w:rPr>
    </w:lvl>
    <w:lvl w:ilvl="8" w:tplc="C65C4758">
      <w:numFmt w:val="bullet"/>
      <w:lvlText w:val="•"/>
      <w:lvlJc w:val="left"/>
      <w:pPr>
        <w:ind w:left="8422" w:hanging="270"/>
      </w:pPr>
      <w:rPr>
        <w:rFonts w:hint="default"/>
        <w:lang w:val="nn-NO" w:eastAsia="en-US" w:bidi="ar-SA"/>
      </w:rPr>
    </w:lvl>
  </w:abstractNum>
  <w:abstractNum w:abstractNumId="7" w15:restartNumberingAfterBreak="0">
    <w:nsid w:val="15760A47"/>
    <w:multiLevelType w:val="hybridMultilevel"/>
    <w:tmpl w:val="D4DC7FF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5C14E8D"/>
    <w:multiLevelType w:val="hybridMultilevel"/>
    <w:tmpl w:val="9E525A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6987634"/>
    <w:multiLevelType w:val="hybridMultilevel"/>
    <w:tmpl w:val="F976DB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FB196A"/>
    <w:multiLevelType w:val="hybridMultilevel"/>
    <w:tmpl w:val="578AD1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CEE05DF"/>
    <w:multiLevelType w:val="hybridMultilevel"/>
    <w:tmpl w:val="751E886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1E69638B"/>
    <w:multiLevelType w:val="hybridMultilevel"/>
    <w:tmpl w:val="034266D2"/>
    <w:lvl w:ilvl="0" w:tplc="04962D92">
      <w:start w:val="1"/>
      <w:numFmt w:val="bullet"/>
      <w:lvlText w:val="·"/>
      <w:lvlJc w:val="left"/>
      <w:pPr>
        <w:ind w:left="720" w:hanging="360"/>
      </w:pPr>
      <w:rPr>
        <w:rFonts w:ascii="Symbol" w:hAnsi="Symbol" w:hint="default"/>
      </w:rPr>
    </w:lvl>
    <w:lvl w:ilvl="1" w:tplc="8F728F40">
      <w:start w:val="1"/>
      <w:numFmt w:val="bullet"/>
      <w:lvlText w:val="o"/>
      <w:lvlJc w:val="left"/>
      <w:pPr>
        <w:ind w:left="1440" w:hanging="360"/>
      </w:pPr>
      <w:rPr>
        <w:rFonts w:ascii="Courier New" w:hAnsi="Courier New" w:hint="default"/>
      </w:rPr>
    </w:lvl>
    <w:lvl w:ilvl="2" w:tplc="3440EB72">
      <w:start w:val="1"/>
      <w:numFmt w:val="bullet"/>
      <w:lvlText w:val=""/>
      <w:lvlJc w:val="left"/>
      <w:pPr>
        <w:ind w:left="2160" w:hanging="360"/>
      </w:pPr>
      <w:rPr>
        <w:rFonts w:ascii="Wingdings" w:hAnsi="Wingdings" w:hint="default"/>
      </w:rPr>
    </w:lvl>
    <w:lvl w:ilvl="3" w:tplc="33DE3CF6">
      <w:start w:val="1"/>
      <w:numFmt w:val="bullet"/>
      <w:lvlText w:val=""/>
      <w:lvlJc w:val="left"/>
      <w:pPr>
        <w:ind w:left="2880" w:hanging="360"/>
      </w:pPr>
      <w:rPr>
        <w:rFonts w:ascii="Symbol" w:hAnsi="Symbol" w:hint="default"/>
      </w:rPr>
    </w:lvl>
    <w:lvl w:ilvl="4" w:tplc="26FCD5E0">
      <w:start w:val="1"/>
      <w:numFmt w:val="bullet"/>
      <w:lvlText w:val="o"/>
      <w:lvlJc w:val="left"/>
      <w:pPr>
        <w:ind w:left="3600" w:hanging="360"/>
      </w:pPr>
      <w:rPr>
        <w:rFonts w:ascii="Courier New" w:hAnsi="Courier New" w:hint="default"/>
      </w:rPr>
    </w:lvl>
    <w:lvl w:ilvl="5" w:tplc="A790BF8E">
      <w:start w:val="1"/>
      <w:numFmt w:val="bullet"/>
      <w:lvlText w:val=""/>
      <w:lvlJc w:val="left"/>
      <w:pPr>
        <w:ind w:left="4320" w:hanging="360"/>
      </w:pPr>
      <w:rPr>
        <w:rFonts w:ascii="Wingdings" w:hAnsi="Wingdings" w:hint="default"/>
      </w:rPr>
    </w:lvl>
    <w:lvl w:ilvl="6" w:tplc="318E9EEC">
      <w:start w:val="1"/>
      <w:numFmt w:val="bullet"/>
      <w:lvlText w:val=""/>
      <w:lvlJc w:val="left"/>
      <w:pPr>
        <w:ind w:left="5040" w:hanging="360"/>
      </w:pPr>
      <w:rPr>
        <w:rFonts w:ascii="Symbol" w:hAnsi="Symbol" w:hint="default"/>
      </w:rPr>
    </w:lvl>
    <w:lvl w:ilvl="7" w:tplc="71ECEC02">
      <w:start w:val="1"/>
      <w:numFmt w:val="bullet"/>
      <w:lvlText w:val="o"/>
      <w:lvlJc w:val="left"/>
      <w:pPr>
        <w:ind w:left="5760" w:hanging="360"/>
      </w:pPr>
      <w:rPr>
        <w:rFonts w:ascii="Courier New" w:hAnsi="Courier New" w:hint="default"/>
      </w:rPr>
    </w:lvl>
    <w:lvl w:ilvl="8" w:tplc="8D4AC4F4">
      <w:start w:val="1"/>
      <w:numFmt w:val="bullet"/>
      <w:lvlText w:val=""/>
      <w:lvlJc w:val="left"/>
      <w:pPr>
        <w:ind w:left="6480" w:hanging="360"/>
      </w:pPr>
      <w:rPr>
        <w:rFonts w:ascii="Wingdings" w:hAnsi="Wingdings" w:hint="default"/>
      </w:rPr>
    </w:lvl>
  </w:abstractNum>
  <w:abstractNum w:abstractNumId="13" w15:restartNumberingAfterBreak="0">
    <w:nsid w:val="21336993"/>
    <w:multiLevelType w:val="hybridMultilevel"/>
    <w:tmpl w:val="E2044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154DCF8"/>
    <w:multiLevelType w:val="hybridMultilevel"/>
    <w:tmpl w:val="FFFFFFFF"/>
    <w:lvl w:ilvl="0" w:tplc="D27EC204">
      <w:start w:val="22"/>
      <w:numFmt w:val="decimal"/>
      <w:lvlText w:val="%1."/>
      <w:lvlJc w:val="left"/>
      <w:pPr>
        <w:ind w:left="720" w:hanging="360"/>
      </w:pPr>
    </w:lvl>
    <w:lvl w:ilvl="1" w:tplc="CD8400D4">
      <w:start w:val="1"/>
      <w:numFmt w:val="lowerLetter"/>
      <w:lvlText w:val="%2."/>
      <w:lvlJc w:val="left"/>
      <w:pPr>
        <w:ind w:left="1440" w:hanging="360"/>
      </w:pPr>
    </w:lvl>
    <w:lvl w:ilvl="2" w:tplc="2946CA2C">
      <w:start w:val="1"/>
      <w:numFmt w:val="lowerRoman"/>
      <w:lvlText w:val="%3."/>
      <w:lvlJc w:val="right"/>
      <w:pPr>
        <w:ind w:left="2160" w:hanging="180"/>
      </w:pPr>
    </w:lvl>
    <w:lvl w:ilvl="3" w:tplc="7842F036">
      <w:start w:val="1"/>
      <w:numFmt w:val="decimal"/>
      <w:lvlText w:val="%4."/>
      <w:lvlJc w:val="left"/>
      <w:pPr>
        <w:ind w:left="2880" w:hanging="360"/>
      </w:pPr>
    </w:lvl>
    <w:lvl w:ilvl="4" w:tplc="D6889A7C">
      <w:start w:val="1"/>
      <w:numFmt w:val="lowerLetter"/>
      <w:lvlText w:val="%5."/>
      <w:lvlJc w:val="left"/>
      <w:pPr>
        <w:ind w:left="3600" w:hanging="360"/>
      </w:pPr>
    </w:lvl>
    <w:lvl w:ilvl="5" w:tplc="18F4A3F8">
      <w:start w:val="1"/>
      <w:numFmt w:val="lowerRoman"/>
      <w:lvlText w:val="%6."/>
      <w:lvlJc w:val="right"/>
      <w:pPr>
        <w:ind w:left="4320" w:hanging="180"/>
      </w:pPr>
    </w:lvl>
    <w:lvl w:ilvl="6" w:tplc="D8BC58A8">
      <w:start w:val="1"/>
      <w:numFmt w:val="decimal"/>
      <w:lvlText w:val="%7."/>
      <w:lvlJc w:val="left"/>
      <w:pPr>
        <w:ind w:left="5040" w:hanging="360"/>
      </w:pPr>
    </w:lvl>
    <w:lvl w:ilvl="7" w:tplc="79A89102">
      <w:start w:val="1"/>
      <w:numFmt w:val="lowerLetter"/>
      <w:lvlText w:val="%8."/>
      <w:lvlJc w:val="left"/>
      <w:pPr>
        <w:ind w:left="5760" w:hanging="360"/>
      </w:pPr>
    </w:lvl>
    <w:lvl w:ilvl="8" w:tplc="98E63C36">
      <w:start w:val="1"/>
      <w:numFmt w:val="lowerRoman"/>
      <w:lvlText w:val="%9."/>
      <w:lvlJc w:val="right"/>
      <w:pPr>
        <w:ind w:left="6480" w:hanging="180"/>
      </w:pPr>
    </w:lvl>
  </w:abstractNum>
  <w:abstractNum w:abstractNumId="15" w15:restartNumberingAfterBreak="0">
    <w:nsid w:val="2203B3B6"/>
    <w:multiLevelType w:val="hybridMultilevel"/>
    <w:tmpl w:val="FFFFFFFF"/>
    <w:lvl w:ilvl="0" w:tplc="99723372">
      <w:start w:val="1"/>
      <w:numFmt w:val="bullet"/>
      <w:lvlText w:val=""/>
      <w:lvlJc w:val="left"/>
      <w:pPr>
        <w:ind w:left="720" w:hanging="360"/>
      </w:pPr>
      <w:rPr>
        <w:rFonts w:ascii="Symbol" w:hAnsi="Symbol" w:hint="default"/>
      </w:rPr>
    </w:lvl>
    <w:lvl w:ilvl="1" w:tplc="F118A75A">
      <w:start w:val="1"/>
      <w:numFmt w:val="bullet"/>
      <w:lvlText w:val="o"/>
      <w:lvlJc w:val="left"/>
      <w:pPr>
        <w:ind w:left="1440" w:hanging="360"/>
      </w:pPr>
      <w:rPr>
        <w:rFonts w:ascii="Courier New" w:hAnsi="Courier New" w:hint="default"/>
      </w:rPr>
    </w:lvl>
    <w:lvl w:ilvl="2" w:tplc="D054C540">
      <w:start w:val="1"/>
      <w:numFmt w:val="bullet"/>
      <w:lvlText w:val=""/>
      <w:lvlJc w:val="left"/>
      <w:pPr>
        <w:ind w:left="2160" w:hanging="360"/>
      </w:pPr>
      <w:rPr>
        <w:rFonts w:ascii="Wingdings" w:hAnsi="Wingdings" w:hint="default"/>
      </w:rPr>
    </w:lvl>
    <w:lvl w:ilvl="3" w:tplc="A4C0E7FC">
      <w:start w:val="1"/>
      <w:numFmt w:val="bullet"/>
      <w:lvlText w:val=""/>
      <w:lvlJc w:val="left"/>
      <w:pPr>
        <w:ind w:left="2880" w:hanging="360"/>
      </w:pPr>
      <w:rPr>
        <w:rFonts w:ascii="Symbol" w:hAnsi="Symbol" w:hint="default"/>
      </w:rPr>
    </w:lvl>
    <w:lvl w:ilvl="4" w:tplc="3FAACB68">
      <w:start w:val="1"/>
      <w:numFmt w:val="bullet"/>
      <w:lvlText w:val="o"/>
      <w:lvlJc w:val="left"/>
      <w:pPr>
        <w:ind w:left="3600" w:hanging="360"/>
      </w:pPr>
      <w:rPr>
        <w:rFonts w:ascii="Courier New" w:hAnsi="Courier New" w:hint="default"/>
      </w:rPr>
    </w:lvl>
    <w:lvl w:ilvl="5" w:tplc="10CCC5F2">
      <w:start w:val="1"/>
      <w:numFmt w:val="bullet"/>
      <w:lvlText w:val=""/>
      <w:lvlJc w:val="left"/>
      <w:pPr>
        <w:ind w:left="4320" w:hanging="360"/>
      </w:pPr>
      <w:rPr>
        <w:rFonts w:ascii="Wingdings" w:hAnsi="Wingdings" w:hint="default"/>
      </w:rPr>
    </w:lvl>
    <w:lvl w:ilvl="6" w:tplc="8B6077C6">
      <w:start w:val="1"/>
      <w:numFmt w:val="bullet"/>
      <w:lvlText w:val=""/>
      <w:lvlJc w:val="left"/>
      <w:pPr>
        <w:ind w:left="5040" w:hanging="360"/>
      </w:pPr>
      <w:rPr>
        <w:rFonts w:ascii="Symbol" w:hAnsi="Symbol" w:hint="default"/>
      </w:rPr>
    </w:lvl>
    <w:lvl w:ilvl="7" w:tplc="41D62860">
      <w:start w:val="1"/>
      <w:numFmt w:val="bullet"/>
      <w:lvlText w:val="o"/>
      <w:lvlJc w:val="left"/>
      <w:pPr>
        <w:ind w:left="5760" w:hanging="360"/>
      </w:pPr>
      <w:rPr>
        <w:rFonts w:ascii="Courier New" w:hAnsi="Courier New" w:hint="default"/>
      </w:rPr>
    </w:lvl>
    <w:lvl w:ilvl="8" w:tplc="5EB6D97E">
      <w:start w:val="1"/>
      <w:numFmt w:val="bullet"/>
      <w:lvlText w:val=""/>
      <w:lvlJc w:val="left"/>
      <w:pPr>
        <w:ind w:left="6480" w:hanging="360"/>
      </w:pPr>
      <w:rPr>
        <w:rFonts w:ascii="Wingdings" w:hAnsi="Wingdings" w:hint="default"/>
      </w:rPr>
    </w:lvl>
  </w:abstractNum>
  <w:abstractNum w:abstractNumId="16" w15:restartNumberingAfterBreak="0">
    <w:nsid w:val="234F2CCF"/>
    <w:multiLevelType w:val="hybridMultilevel"/>
    <w:tmpl w:val="FFFFFFFF"/>
    <w:lvl w:ilvl="0" w:tplc="0D9C58F8">
      <w:start w:val="1"/>
      <w:numFmt w:val="decimal"/>
      <w:lvlText w:val="%1."/>
      <w:lvlJc w:val="left"/>
      <w:pPr>
        <w:ind w:left="720" w:hanging="360"/>
      </w:pPr>
      <w:rPr>
        <w:rFonts w:ascii="Calibri" w:hAnsi="Calibri" w:hint="default"/>
      </w:rPr>
    </w:lvl>
    <w:lvl w:ilvl="1" w:tplc="BB620F04">
      <w:start w:val="1"/>
      <w:numFmt w:val="lowerLetter"/>
      <w:lvlText w:val="%2."/>
      <w:lvlJc w:val="left"/>
      <w:pPr>
        <w:ind w:left="1440" w:hanging="360"/>
      </w:pPr>
    </w:lvl>
    <w:lvl w:ilvl="2" w:tplc="47829322">
      <w:start w:val="1"/>
      <w:numFmt w:val="lowerRoman"/>
      <w:lvlText w:val="%3."/>
      <w:lvlJc w:val="right"/>
      <w:pPr>
        <w:ind w:left="2160" w:hanging="180"/>
      </w:pPr>
    </w:lvl>
    <w:lvl w:ilvl="3" w:tplc="2DCC759E">
      <w:start w:val="1"/>
      <w:numFmt w:val="decimal"/>
      <w:lvlText w:val="%4."/>
      <w:lvlJc w:val="left"/>
      <w:pPr>
        <w:ind w:left="2880" w:hanging="360"/>
      </w:pPr>
    </w:lvl>
    <w:lvl w:ilvl="4" w:tplc="AFD8922A">
      <w:start w:val="1"/>
      <w:numFmt w:val="lowerLetter"/>
      <w:lvlText w:val="%5."/>
      <w:lvlJc w:val="left"/>
      <w:pPr>
        <w:ind w:left="3600" w:hanging="360"/>
      </w:pPr>
    </w:lvl>
    <w:lvl w:ilvl="5" w:tplc="D578F988">
      <w:start w:val="1"/>
      <w:numFmt w:val="lowerRoman"/>
      <w:lvlText w:val="%6."/>
      <w:lvlJc w:val="right"/>
      <w:pPr>
        <w:ind w:left="4320" w:hanging="180"/>
      </w:pPr>
    </w:lvl>
    <w:lvl w:ilvl="6" w:tplc="802E0318">
      <w:start w:val="1"/>
      <w:numFmt w:val="decimal"/>
      <w:lvlText w:val="%7."/>
      <w:lvlJc w:val="left"/>
      <w:pPr>
        <w:ind w:left="5040" w:hanging="360"/>
      </w:pPr>
    </w:lvl>
    <w:lvl w:ilvl="7" w:tplc="2D36DA38">
      <w:start w:val="1"/>
      <w:numFmt w:val="lowerLetter"/>
      <w:lvlText w:val="%8."/>
      <w:lvlJc w:val="left"/>
      <w:pPr>
        <w:ind w:left="5760" w:hanging="360"/>
      </w:pPr>
    </w:lvl>
    <w:lvl w:ilvl="8" w:tplc="27486CB6">
      <w:start w:val="1"/>
      <w:numFmt w:val="lowerRoman"/>
      <w:lvlText w:val="%9."/>
      <w:lvlJc w:val="right"/>
      <w:pPr>
        <w:ind w:left="6480" w:hanging="180"/>
      </w:pPr>
    </w:lvl>
  </w:abstractNum>
  <w:abstractNum w:abstractNumId="17" w15:restartNumberingAfterBreak="0">
    <w:nsid w:val="2749658A"/>
    <w:multiLevelType w:val="hybridMultilevel"/>
    <w:tmpl w:val="FFFFFFFF"/>
    <w:lvl w:ilvl="0" w:tplc="6526BEC2">
      <w:start w:val="1"/>
      <w:numFmt w:val="decimal"/>
      <w:lvlText w:val="%1."/>
      <w:lvlJc w:val="left"/>
      <w:pPr>
        <w:ind w:left="720" w:hanging="360"/>
      </w:pPr>
    </w:lvl>
    <w:lvl w:ilvl="1" w:tplc="8F843A4C">
      <w:start w:val="1"/>
      <w:numFmt w:val="lowerLetter"/>
      <w:lvlText w:val="%2."/>
      <w:lvlJc w:val="left"/>
      <w:pPr>
        <w:ind w:left="1440" w:hanging="360"/>
      </w:pPr>
    </w:lvl>
    <w:lvl w:ilvl="2" w:tplc="C7DE4DCA">
      <w:start w:val="1"/>
      <w:numFmt w:val="lowerRoman"/>
      <w:lvlText w:val="%3."/>
      <w:lvlJc w:val="right"/>
      <w:pPr>
        <w:ind w:left="2160" w:hanging="180"/>
      </w:pPr>
    </w:lvl>
    <w:lvl w:ilvl="3" w:tplc="A9721D10">
      <w:start w:val="1"/>
      <w:numFmt w:val="decimal"/>
      <w:lvlText w:val="%4."/>
      <w:lvlJc w:val="left"/>
      <w:pPr>
        <w:ind w:left="2880" w:hanging="360"/>
      </w:pPr>
    </w:lvl>
    <w:lvl w:ilvl="4" w:tplc="73727B68">
      <w:start w:val="1"/>
      <w:numFmt w:val="lowerLetter"/>
      <w:lvlText w:val="%5."/>
      <w:lvlJc w:val="left"/>
      <w:pPr>
        <w:ind w:left="3600" w:hanging="360"/>
      </w:pPr>
    </w:lvl>
    <w:lvl w:ilvl="5" w:tplc="AE883FA6">
      <w:start w:val="1"/>
      <w:numFmt w:val="lowerRoman"/>
      <w:lvlText w:val="%6."/>
      <w:lvlJc w:val="right"/>
      <w:pPr>
        <w:ind w:left="4320" w:hanging="180"/>
      </w:pPr>
    </w:lvl>
    <w:lvl w:ilvl="6" w:tplc="156C14FE">
      <w:start w:val="1"/>
      <w:numFmt w:val="decimal"/>
      <w:lvlText w:val="%7."/>
      <w:lvlJc w:val="left"/>
      <w:pPr>
        <w:ind w:left="5040" w:hanging="360"/>
      </w:pPr>
    </w:lvl>
    <w:lvl w:ilvl="7" w:tplc="AFE0D188">
      <w:start w:val="1"/>
      <w:numFmt w:val="lowerLetter"/>
      <w:lvlText w:val="%8."/>
      <w:lvlJc w:val="left"/>
      <w:pPr>
        <w:ind w:left="5760" w:hanging="360"/>
      </w:pPr>
    </w:lvl>
    <w:lvl w:ilvl="8" w:tplc="FA0AD676">
      <w:start w:val="1"/>
      <w:numFmt w:val="lowerRoman"/>
      <w:lvlText w:val="%9."/>
      <w:lvlJc w:val="right"/>
      <w:pPr>
        <w:ind w:left="6480" w:hanging="180"/>
      </w:pPr>
    </w:lvl>
  </w:abstractNum>
  <w:abstractNum w:abstractNumId="18" w15:restartNumberingAfterBreak="0">
    <w:nsid w:val="2D0A270C"/>
    <w:multiLevelType w:val="hybridMultilevel"/>
    <w:tmpl w:val="BAD4C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213FCE"/>
    <w:multiLevelType w:val="hybridMultilevel"/>
    <w:tmpl w:val="EBC4631A"/>
    <w:lvl w:ilvl="0" w:tplc="53DC8162">
      <w:start w:val="1"/>
      <w:numFmt w:val="decimal"/>
      <w:lvlText w:val="%1."/>
      <w:lvlJc w:val="left"/>
      <w:pPr>
        <w:ind w:left="885" w:hanging="708"/>
      </w:pPr>
      <w:rPr>
        <w:rFonts w:ascii="Calibri" w:eastAsia="Calibri" w:hAnsi="Calibri" w:cs="Calibri" w:hint="default"/>
        <w:b w:val="0"/>
        <w:bCs w:val="0"/>
        <w:i w:val="0"/>
        <w:iCs w:val="0"/>
        <w:spacing w:val="0"/>
        <w:w w:val="100"/>
        <w:sz w:val="22"/>
        <w:szCs w:val="22"/>
        <w:lang w:val="nn-NO" w:eastAsia="en-US" w:bidi="ar-SA"/>
      </w:rPr>
    </w:lvl>
    <w:lvl w:ilvl="1" w:tplc="25FA5B8A">
      <w:start w:val="1"/>
      <w:numFmt w:val="decimal"/>
      <w:lvlText w:val="%2)"/>
      <w:lvlJc w:val="left"/>
      <w:pPr>
        <w:ind w:left="898" w:hanging="360"/>
      </w:pPr>
      <w:rPr>
        <w:rFonts w:ascii="Calibri" w:eastAsia="Calibri" w:hAnsi="Calibri" w:cs="Calibri" w:hint="default"/>
        <w:b w:val="0"/>
        <w:bCs w:val="0"/>
        <w:i w:val="0"/>
        <w:iCs w:val="0"/>
        <w:spacing w:val="0"/>
        <w:w w:val="100"/>
        <w:sz w:val="22"/>
        <w:szCs w:val="22"/>
        <w:lang w:val="nn-NO" w:eastAsia="en-US" w:bidi="ar-SA"/>
      </w:rPr>
    </w:lvl>
    <w:lvl w:ilvl="2" w:tplc="2D186236">
      <w:numFmt w:val="bullet"/>
      <w:lvlText w:val=""/>
      <w:lvlJc w:val="left"/>
      <w:pPr>
        <w:ind w:left="1618" w:hanging="360"/>
      </w:pPr>
      <w:rPr>
        <w:rFonts w:ascii="Symbol" w:eastAsia="Symbol" w:hAnsi="Symbol" w:cs="Symbol" w:hint="default"/>
        <w:b w:val="0"/>
        <w:bCs w:val="0"/>
        <w:i w:val="0"/>
        <w:iCs w:val="0"/>
        <w:w w:val="100"/>
        <w:sz w:val="22"/>
        <w:szCs w:val="22"/>
        <w:lang w:val="nn-NO" w:eastAsia="en-US" w:bidi="ar-SA"/>
      </w:rPr>
    </w:lvl>
    <w:lvl w:ilvl="3" w:tplc="3A6A671A">
      <w:numFmt w:val="bullet"/>
      <w:lvlText w:val="•"/>
      <w:lvlJc w:val="left"/>
      <w:pPr>
        <w:ind w:left="2708" w:hanging="360"/>
      </w:pPr>
      <w:rPr>
        <w:rFonts w:hint="default"/>
        <w:lang w:val="nn-NO" w:eastAsia="en-US" w:bidi="ar-SA"/>
      </w:rPr>
    </w:lvl>
    <w:lvl w:ilvl="4" w:tplc="C71AE56A">
      <w:numFmt w:val="bullet"/>
      <w:lvlText w:val="•"/>
      <w:lvlJc w:val="left"/>
      <w:pPr>
        <w:ind w:left="3796" w:hanging="360"/>
      </w:pPr>
      <w:rPr>
        <w:rFonts w:hint="default"/>
        <w:lang w:val="nn-NO" w:eastAsia="en-US" w:bidi="ar-SA"/>
      </w:rPr>
    </w:lvl>
    <w:lvl w:ilvl="5" w:tplc="D8420C20">
      <w:numFmt w:val="bullet"/>
      <w:lvlText w:val="•"/>
      <w:lvlJc w:val="left"/>
      <w:pPr>
        <w:ind w:left="4885" w:hanging="360"/>
      </w:pPr>
      <w:rPr>
        <w:rFonts w:hint="default"/>
        <w:lang w:val="nn-NO" w:eastAsia="en-US" w:bidi="ar-SA"/>
      </w:rPr>
    </w:lvl>
    <w:lvl w:ilvl="6" w:tplc="910E58FC">
      <w:numFmt w:val="bullet"/>
      <w:lvlText w:val="•"/>
      <w:lvlJc w:val="left"/>
      <w:pPr>
        <w:ind w:left="5973" w:hanging="360"/>
      </w:pPr>
      <w:rPr>
        <w:rFonts w:hint="default"/>
        <w:lang w:val="nn-NO" w:eastAsia="en-US" w:bidi="ar-SA"/>
      </w:rPr>
    </w:lvl>
    <w:lvl w:ilvl="7" w:tplc="16F066DE">
      <w:numFmt w:val="bullet"/>
      <w:lvlText w:val="•"/>
      <w:lvlJc w:val="left"/>
      <w:pPr>
        <w:ind w:left="7062" w:hanging="360"/>
      </w:pPr>
      <w:rPr>
        <w:rFonts w:hint="default"/>
        <w:lang w:val="nn-NO" w:eastAsia="en-US" w:bidi="ar-SA"/>
      </w:rPr>
    </w:lvl>
    <w:lvl w:ilvl="8" w:tplc="B68A6378">
      <w:numFmt w:val="bullet"/>
      <w:lvlText w:val="•"/>
      <w:lvlJc w:val="left"/>
      <w:pPr>
        <w:ind w:left="8150" w:hanging="360"/>
      </w:pPr>
      <w:rPr>
        <w:rFonts w:hint="default"/>
        <w:lang w:val="nn-NO" w:eastAsia="en-US" w:bidi="ar-SA"/>
      </w:rPr>
    </w:lvl>
  </w:abstractNum>
  <w:abstractNum w:abstractNumId="20" w15:restartNumberingAfterBreak="0">
    <w:nsid w:val="32F928A9"/>
    <w:multiLevelType w:val="hybridMultilevel"/>
    <w:tmpl w:val="0C824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F9E4D08"/>
    <w:multiLevelType w:val="hybridMultilevel"/>
    <w:tmpl w:val="CD9A30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127940"/>
    <w:multiLevelType w:val="hybridMultilevel"/>
    <w:tmpl w:val="FFFFFFFF"/>
    <w:lvl w:ilvl="0" w:tplc="6BFE4600">
      <w:start w:val="1"/>
      <w:numFmt w:val="bullet"/>
      <w:lvlText w:val=""/>
      <w:lvlJc w:val="left"/>
      <w:pPr>
        <w:ind w:left="720" w:hanging="360"/>
      </w:pPr>
      <w:rPr>
        <w:rFonts w:ascii="Symbol" w:hAnsi="Symbol" w:hint="default"/>
      </w:rPr>
    </w:lvl>
    <w:lvl w:ilvl="1" w:tplc="F0A823AE">
      <w:start w:val="1"/>
      <w:numFmt w:val="bullet"/>
      <w:lvlText w:val="o"/>
      <w:lvlJc w:val="left"/>
      <w:pPr>
        <w:ind w:left="1440" w:hanging="360"/>
      </w:pPr>
      <w:rPr>
        <w:rFonts w:ascii="Courier New" w:hAnsi="Courier New" w:hint="default"/>
      </w:rPr>
    </w:lvl>
    <w:lvl w:ilvl="2" w:tplc="36A2434A">
      <w:start w:val="1"/>
      <w:numFmt w:val="bullet"/>
      <w:lvlText w:val=""/>
      <w:lvlJc w:val="left"/>
      <w:pPr>
        <w:ind w:left="2160" w:hanging="360"/>
      </w:pPr>
      <w:rPr>
        <w:rFonts w:ascii="Wingdings" w:hAnsi="Wingdings" w:hint="default"/>
      </w:rPr>
    </w:lvl>
    <w:lvl w:ilvl="3" w:tplc="E5F46636">
      <w:start w:val="1"/>
      <w:numFmt w:val="bullet"/>
      <w:lvlText w:val=""/>
      <w:lvlJc w:val="left"/>
      <w:pPr>
        <w:ind w:left="2880" w:hanging="360"/>
      </w:pPr>
      <w:rPr>
        <w:rFonts w:ascii="Symbol" w:hAnsi="Symbol" w:hint="default"/>
      </w:rPr>
    </w:lvl>
    <w:lvl w:ilvl="4" w:tplc="87B25B10">
      <w:start w:val="1"/>
      <w:numFmt w:val="bullet"/>
      <w:lvlText w:val="o"/>
      <w:lvlJc w:val="left"/>
      <w:pPr>
        <w:ind w:left="3600" w:hanging="360"/>
      </w:pPr>
      <w:rPr>
        <w:rFonts w:ascii="Courier New" w:hAnsi="Courier New" w:hint="default"/>
      </w:rPr>
    </w:lvl>
    <w:lvl w:ilvl="5" w:tplc="F9A83B40">
      <w:start w:val="1"/>
      <w:numFmt w:val="bullet"/>
      <w:lvlText w:val=""/>
      <w:lvlJc w:val="left"/>
      <w:pPr>
        <w:ind w:left="4320" w:hanging="360"/>
      </w:pPr>
      <w:rPr>
        <w:rFonts w:ascii="Wingdings" w:hAnsi="Wingdings" w:hint="default"/>
      </w:rPr>
    </w:lvl>
    <w:lvl w:ilvl="6" w:tplc="55622476">
      <w:start w:val="1"/>
      <w:numFmt w:val="bullet"/>
      <w:lvlText w:val=""/>
      <w:lvlJc w:val="left"/>
      <w:pPr>
        <w:ind w:left="5040" w:hanging="360"/>
      </w:pPr>
      <w:rPr>
        <w:rFonts w:ascii="Symbol" w:hAnsi="Symbol" w:hint="default"/>
      </w:rPr>
    </w:lvl>
    <w:lvl w:ilvl="7" w:tplc="18C82826">
      <w:start w:val="1"/>
      <w:numFmt w:val="bullet"/>
      <w:lvlText w:val="o"/>
      <w:lvlJc w:val="left"/>
      <w:pPr>
        <w:ind w:left="5760" w:hanging="360"/>
      </w:pPr>
      <w:rPr>
        <w:rFonts w:ascii="Courier New" w:hAnsi="Courier New" w:hint="default"/>
      </w:rPr>
    </w:lvl>
    <w:lvl w:ilvl="8" w:tplc="A0EACB2E">
      <w:start w:val="1"/>
      <w:numFmt w:val="bullet"/>
      <w:lvlText w:val=""/>
      <w:lvlJc w:val="left"/>
      <w:pPr>
        <w:ind w:left="6480" w:hanging="360"/>
      </w:pPr>
      <w:rPr>
        <w:rFonts w:ascii="Wingdings" w:hAnsi="Wingdings" w:hint="default"/>
      </w:rPr>
    </w:lvl>
  </w:abstractNum>
  <w:abstractNum w:abstractNumId="23" w15:restartNumberingAfterBreak="0">
    <w:nsid w:val="41303DBA"/>
    <w:multiLevelType w:val="hybridMultilevel"/>
    <w:tmpl w:val="FFFFFFFF"/>
    <w:lvl w:ilvl="0" w:tplc="D98423E2">
      <w:start w:val="1"/>
      <w:numFmt w:val="bullet"/>
      <w:lvlText w:val=""/>
      <w:lvlJc w:val="left"/>
      <w:pPr>
        <w:ind w:left="720" w:hanging="360"/>
      </w:pPr>
      <w:rPr>
        <w:rFonts w:ascii="Symbol" w:hAnsi="Symbol" w:hint="default"/>
      </w:rPr>
    </w:lvl>
    <w:lvl w:ilvl="1" w:tplc="12941318">
      <w:start w:val="1"/>
      <w:numFmt w:val="bullet"/>
      <w:lvlText w:val="o"/>
      <w:lvlJc w:val="left"/>
      <w:pPr>
        <w:ind w:left="1440" w:hanging="360"/>
      </w:pPr>
      <w:rPr>
        <w:rFonts w:ascii="Courier New" w:hAnsi="Courier New" w:hint="default"/>
      </w:rPr>
    </w:lvl>
    <w:lvl w:ilvl="2" w:tplc="E27A012E">
      <w:start w:val="1"/>
      <w:numFmt w:val="bullet"/>
      <w:lvlText w:val=""/>
      <w:lvlJc w:val="left"/>
      <w:pPr>
        <w:ind w:left="2160" w:hanging="360"/>
      </w:pPr>
      <w:rPr>
        <w:rFonts w:ascii="Wingdings" w:hAnsi="Wingdings" w:hint="default"/>
      </w:rPr>
    </w:lvl>
    <w:lvl w:ilvl="3" w:tplc="AED0017C">
      <w:start w:val="1"/>
      <w:numFmt w:val="bullet"/>
      <w:lvlText w:val=""/>
      <w:lvlJc w:val="left"/>
      <w:pPr>
        <w:ind w:left="2880" w:hanging="360"/>
      </w:pPr>
      <w:rPr>
        <w:rFonts w:ascii="Symbol" w:hAnsi="Symbol" w:hint="default"/>
      </w:rPr>
    </w:lvl>
    <w:lvl w:ilvl="4" w:tplc="3970C9D0">
      <w:start w:val="1"/>
      <w:numFmt w:val="bullet"/>
      <w:lvlText w:val="o"/>
      <w:lvlJc w:val="left"/>
      <w:pPr>
        <w:ind w:left="3600" w:hanging="360"/>
      </w:pPr>
      <w:rPr>
        <w:rFonts w:ascii="Courier New" w:hAnsi="Courier New" w:hint="default"/>
      </w:rPr>
    </w:lvl>
    <w:lvl w:ilvl="5" w:tplc="BC2EAC1A">
      <w:start w:val="1"/>
      <w:numFmt w:val="bullet"/>
      <w:lvlText w:val=""/>
      <w:lvlJc w:val="left"/>
      <w:pPr>
        <w:ind w:left="4320" w:hanging="360"/>
      </w:pPr>
      <w:rPr>
        <w:rFonts w:ascii="Wingdings" w:hAnsi="Wingdings" w:hint="default"/>
      </w:rPr>
    </w:lvl>
    <w:lvl w:ilvl="6" w:tplc="E402B038">
      <w:start w:val="1"/>
      <w:numFmt w:val="bullet"/>
      <w:lvlText w:val=""/>
      <w:lvlJc w:val="left"/>
      <w:pPr>
        <w:ind w:left="5040" w:hanging="360"/>
      </w:pPr>
      <w:rPr>
        <w:rFonts w:ascii="Symbol" w:hAnsi="Symbol" w:hint="default"/>
      </w:rPr>
    </w:lvl>
    <w:lvl w:ilvl="7" w:tplc="004266BA">
      <w:start w:val="1"/>
      <w:numFmt w:val="bullet"/>
      <w:lvlText w:val="o"/>
      <w:lvlJc w:val="left"/>
      <w:pPr>
        <w:ind w:left="5760" w:hanging="360"/>
      </w:pPr>
      <w:rPr>
        <w:rFonts w:ascii="Courier New" w:hAnsi="Courier New" w:hint="default"/>
      </w:rPr>
    </w:lvl>
    <w:lvl w:ilvl="8" w:tplc="671E6B38">
      <w:start w:val="1"/>
      <w:numFmt w:val="bullet"/>
      <w:lvlText w:val=""/>
      <w:lvlJc w:val="left"/>
      <w:pPr>
        <w:ind w:left="6480" w:hanging="360"/>
      </w:pPr>
      <w:rPr>
        <w:rFonts w:ascii="Wingdings" w:hAnsi="Wingdings" w:hint="default"/>
      </w:rPr>
    </w:lvl>
  </w:abstractNum>
  <w:abstractNum w:abstractNumId="24" w15:restartNumberingAfterBreak="0">
    <w:nsid w:val="428D53AE"/>
    <w:multiLevelType w:val="hybridMultilevel"/>
    <w:tmpl w:val="CD0A98B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50EF877"/>
    <w:multiLevelType w:val="hybridMultilevel"/>
    <w:tmpl w:val="FFFFFFFF"/>
    <w:lvl w:ilvl="0" w:tplc="6512ED16">
      <w:start w:val="1"/>
      <w:numFmt w:val="bullet"/>
      <w:lvlText w:val=""/>
      <w:lvlJc w:val="left"/>
      <w:pPr>
        <w:ind w:left="720" w:hanging="360"/>
      </w:pPr>
      <w:rPr>
        <w:rFonts w:ascii="Symbol" w:hAnsi="Symbol" w:hint="default"/>
      </w:rPr>
    </w:lvl>
    <w:lvl w:ilvl="1" w:tplc="12EE826C">
      <w:start w:val="1"/>
      <w:numFmt w:val="bullet"/>
      <w:lvlText w:val="o"/>
      <w:lvlJc w:val="left"/>
      <w:pPr>
        <w:ind w:left="1440" w:hanging="360"/>
      </w:pPr>
      <w:rPr>
        <w:rFonts w:ascii="Courier New" w:hAnsi="Courier New" w:hint="default"/>
      </w:rPr>
    </w:lvl>
    <w:lvl w:ilvl="2" w:tplc="0B6C8A0E">
      <w:start w:val="1"/>
      <w:numFmt w:val="bullet"/>
      <w:lvlText w:val=""/>
      <w:lvlJc w:val="left"/>
      <w:pPr>
        <w:ind w:left="2160" w:hanging="360"/>
      </w:pPr>
      <w:rPr>
        <w:rFonts w:ascii="Wingdings" w:hAnsi="Wingdings" w:hint="default"/>
      </w:rPr>
    </w:lvl>
    <w:lvl w:ilvl="3" w:tplc="AA4499D6">
      <w:start w:val="1"/>
      <w:numFmt w:val="bullet"/>
      <w:lvlText w:val=""/>
      <w:lvlJc w:val="left"/>
      <w:pPr>
        <w:ind w:left="2880" w:hanging="360"/>
      </w:pPr>
      <w:rPr>
        <w:rFonts w:ascii="Symbol" w:hAnsi="Symbol" w:hint="default"/>
      </w:rPr>
    </w:lvl>
    <w:lvl w:ilvl="4" w:tplc="1C02D48A">
      <w:start w:val="1"/>
      <w:numFmt w:val="bullet"/>
      <w:lvlText w:val="o"/>
      <w:lvlJc w:val="left"/>
      <w:pPr>
        <w:ind w:left="3600" w:hanging="360"/>
      </w:pPr>
      <w:rPr>
        <w:rFonts w:ascii="Courier New" w:hAnsi="Courier New" w:hint="default"/>
      </w:rPr>
    </w:lvl>
    <w:lvl w:ilvl="5" w:tplc="6BFADA26">
      <w:start w:val="1"/>
      <w:numFmt w:val="bullet"/>
      <w:lvlText w:val=""/>
      <w:lvlJc w:val="left"/>
      <w:pPr>
        <w:ind w:left="4320" w:hanging="360"/>
      </w:pPr>
      <w:rPr>
        <w:rFonts w:ascii="Wingdings" w:hAnsi="Wingdings" w:hint="default"/>
      </w:rPr>
    </w:lvl>
    <w:lvl w:ilvl="6" w:tplc="A19E93CE">
      <w:start w:val="1"/>
      <w:numFmt w:val="bullet"/>
      <w:lvlText w:val=""/>
      <w:lvlJc w:val="left"/>
      <w:pPr>
        <w:ind w:left="5040" w:hanging="360"/>
      </w:pPr>
      <w:rPr>
        <w:rFonts w:ascii="Symbol" w:hAnsi="Symbol" w:hint="default"/>
      </w:rPr>
    </w:lvl>
    <w:lvl w:ilvl="7" w:tplc="E12AC2A4">
      <w:start w:val="1"/>
      <w:numFmt w:val="bullet"/>
      <w:lvlText w:val="o"/>
      <w:lvlJc w:val="left"/>
      <w:pPr>
        <w:ind w:left="5760" w:hanging="360"/>
      </w:pPr>
      <w:rPr>
        <w:rFonts w:ascii="Courier New" w:hAnsi="Courier New" w:hint="default"/>
      </w:rPr>
    </w:lvl>
    <w:lvl w:ilvl="8" w:tplc="B9E054D0">
      <w:start w:val="1"/>
      <w:numFmt w:val="bullet"/>
      <w:lvlText w:val=""/>
      <w:lvlJc w:val="left"/>
      <w:pPr>
        <w:ind w:left="6480" w:hanging="360"/>
      </w:pPr>
      <w:rPr>
        <w:rFonts w:ascii="Wingdings" w:hAnsi="Wingdings" w:hint="default"/>
      </w:rPr>
    </w:lvl>
  </w:abstractNum>
  <w:abstractNum w:abstractNumId="26" w15:restartNumberingAfterBreak="0">
    <w:nsid w:val="46316E6E"/>
    <w:multiLevelType w:val="hybridMultilevel"/>
    <w:tmpl w:val="FFFFFFFF"/>
    <w:lvl w:ilvl="0" w:tplc="72384D80">
      <w:start w:val="1"/>
      <w:numFmt w:val="bullet"/>
      <w:lvlText w:val=""/>
      <w:lvlJc w:val="left"/>
      <w:pPr>
        <w:ind w:left="720" w:hanging="360"/>
      </w:pPr>
      <w:rPr>
        <w:rFonts w:ascii="Symbol" w:hAnsi="Symbol" w:hint="default"/>
      </w:rPr>
    </w:lvl>
    <w:lvl w:ilvl="1" w:tplc="8C366F4E">
      <w:start w:val="1"/>
      <w:numFmt w:val="bullet"/>
      <w:lvlText w:val="o"/>
      <w:lvlJc w:val="left"/>
      <w:pPr>
        <w:ind w:left="1440" w:hanging="360"/>
      </w:pPr>
      <w:rPr>
        <w:rFonts w:ascii="Courier New" w:hAnsi="Courier New" w:hint="default"/>
      </w:rPr>
    </w:lvl>
    <w:lvl w:ilvl="2" w:tplc="86DE8CEA">
      <w:start w:val="1"/>
      <w:numFmt w:val="bullet"/>
      <w:lvlText w:val=""/>
      <w:lvlJc w:val="left"/>
      <w:pPr>
        <w:ind w:left="2160" w:hanging="360"/>
      </w:pPr>
      <w:rPr>
        <w:rFonts w:ascii="Wingdings" w:hAnsi="Wingdings" w:hint="default"/>
      </w:rPr>
    </w:lvl>
    <w:lvl w:ilvl="3" w:tplc="715C323C">
      <w:start w:val="1"/>
      <w:numFmt w:val="bullet"/>
      <w:lvlText w:val=""/>
      <w:lvlJc w:val="left"/>
      <w:pPr>
        <w:ind w:left="2880" w:hanging="360"/>
      </w:pPr>
      <w:rPr>
        <w:rFonts w:ascii="Symbol" w:hAnsi="Symbol" w:hint="default"/>
      </w:rPr>
    </w:lvl>
    <w:lvl w:ilvl="4" w:tplc="A66CFE48">
      <w:start w:val="1"/>
      <w:numFmt w:val="bullet"/>
      <w:lvlText w:val="o"/>
      <w:lvlJc w:val="left"/>
      <w:pPr>
        <w:ind w:left="3600" w:hanging="360"/>
      </w:pPr>
      <w:rPr>
        <w:rFonts w:ascii="Courier New" w:hAnsi="Courier New" w:hint="default"/>
      </w:rPr>
    </w:lvl>
    <w:lvl w:ilvl="5" w:tplc="93EA228C">
      <w:start w:val="1"/>
      <w:numFmt w:val="bullet"/>
      <w:lvlText w:val=""/>
      <w:lvlJc w:val="left"/>
      <w:pPr>
        <w:ind w:left="4320" w:hanging="360"/>
      </w:pPr>
      <w:rPr>
        <w:rFonts w:ascii="Wingdings" w:hAnsi="Wingdings" w:hint="default"/>
      </w:rPr>
    </w:lvl>
    <w:lvl w:ilvl="6" w:tplc="CC3002FC">
      <w:start w:val="1"/>
      <w:numFmt w:val="bullet"/>
      <w:lvlText w:val=""/>
      <w:lvlJc w:val="left"/>
      <w:pPr>
        <w:ind w:left="5040" w:hanging="360"/>
      </w:pPr>
      <w:rPr>
        <w:rFonts w:ascii="Symbol" w:hAnsi="Symbol" w:hint="default"/>
      </w:rPr>
    </w:lvl>
    <w:lvl w:ilvl="7" w:tplc="EFF07AA6">
      <w:start w:val="1"/>
      <w:numFmt w:val="bullet"/>
      <w:lvlText w:val="o"/>
      <w:lvlJc w:val="left"/>
      <w:pPr>
        <w:ind w:left="5760" w:hanging="360"/>
      </w:pPr>
      <w:rPr>
        <w:rFonts w:ascii="Courier New" w:hAnsi="Courier New" w:hint="default"/>
      </w:rPr>
    </w:lvl>
    <w:lvl w:ilvl="8" w:tplc="8D2ECA20">
      <w:start w:val="1"/>
      <w:numFmt w:val="bullet"/>
      <w:lvlText w:val=""/>
      <w:lvlJc w:val="left"/>
      <w:pPr>
        <w:ind w:left="6480" w:hanging="360"/>
      </w:pPr>
      <w:rPr>
        <w:rFonts w:ascii="Wingdings" w:hAnsi="Wingdings" w:hint="default"/>
      </w:rPr>
    </w:lvl>
  </w:abstractNum>
  <w:abstractNum w:abstractNumId="27" w15:restartNumberingAfterBreak="0">
    <w:nsid w:val="4CD8128E"/>
    <w:multiLevelType w:val="hybridMultilevel"/>
    <w:tmpl w:val="94EA49DA"/>
    <w:lvl w:ilvl="0" w:tplc="9B405BE4">
      <w:start w:val="1"/>
      <w:numFmt w:val="decimal"/>
      <w:lvlText w:val="%1)"/>
      <w:lvlJc w:val="left"/>
      <w:pPr>
        <w:ind w:left="720" w:hanging="360"/>
      </w:pPr>
    </w:lvl>
    <w:lvl w:ilvl="1" w:tplc="8DA2067C">
      <w:start w:val="1"/>
      <w:numFmt w:val="lowerLetter"/>
      <w:lvlText w:val="%2."/>
      <w:lvlJc w:val="left"/>
      <w:pPr>
        <w:ind w:left="1440" w:hanging="360"/>
      </w:pPr>
    </w:lvl>
    <w:lvl w:ilvl="2" w:tplc="1178A246">
      <w:start w:val="1"/>
      <w:numFmt w:val="lowerRoman"/>
      <w:lvlText w:val="%3."/>
      <w:lvlJc w:val="right"/>
      <w:pPr>
        <w:ind w:left="2160" w:hanging="180"/>
      </w:pPr>
    </w:lvl>
    <w:lvl w:ilvl="3" w:tplc="05EA2C10">
      <w:start w:val="1"/>
      <w:numFmt w:val="decimal"/>
      <w:lvlText w:val="%4."/>
      <w:lvlJc w:val="left"/>
      <w:pPr>
        <w:ind w:left="2880" w:hanging="360"/>
      </w:pPr>
    </w:lvl>
    <w:lvl w:ilvl="4" w:tplc="D6A2AEC8">
      <w:start w:val="1"/>
      <w:numFmt w:val="lowerLetter"/>
      <w:lvlText w:val="%5."/>
      <w:lvlJc w:val="left"/>
      <w:pPr>
        <w:ind w:left="3600" w:hanging="360"/>
      </w:pPr>
    </w:lvl>
    <w:lvl w:ilvl="5" w:tplc="AC3AC4DE">
      <w:start w:val="1"/>
      <w:numFmt w:val="lowerRoman"/>
      <w:lvlText w:val="%6."/>
      <w:lvlJc w:val="right"/>
      <w:pPr>
        <w:ind w:left="4320" w:hanging="180"/>
      </w:pPr>
    </w:lvl>
    <w:lvl w:ilvl="6" w:tplc="FC38BA04">
      <w:start w:val="1"/>
      <w:numFmt w:val="decimal"/>
      <w:lvlText w:val="%7."/>
      <w:lvlJc w:val="left"/>
      <w:pPr>
        <w:ind w:left="5040" w:hanging="360"/>
      </w:pPr>
    </w:lvl>
    <w:lvl w:ilvl="7" w:tplc="B3EA8C36">
      <w:start w:val="1"/>
      <w:numFmt w:val="lowerLetter"/>
      <w:lvlText w:val="%8."/>
      <w:lvlJc w:val="left"/>
      <w:pPr>
        <w:ind w:left="5760" w:hanging="360"/>
      </w:pPr>
    </w:lvl>
    <w:lvl w:ilvl="8" w:tplc="8B64DFC0">
      <w:start w:val="1"/>
      <w:numFmt w:val="lowerRoman"/>
      <w:lvlText w:val="%9."/>
      <w:lvlJc w:val="right"/>
      <w:pPr>
        <w:ind w:left="6480" w:hanging="180"/>
      </w:pPr>
    </w:lvl>
  </w:abstractNum>
  <w:abstractNum w:abstractNumId="28" w15:restartNumberingAfterBreak="0">
    <w:nsid w:val="4F008DC4"/>
    <w:multiLevelType w:val="hybridMultilevel"/>
    <w:tmpl w:val="FFFFFFFF"/>
    <w:lvl w:ilvl="0" w:tplc="DB08418A">
      <w:start w:val="1"/>
      <w:numFmt w:val="bullet"/>
      <w:lvlText w:val=""/>
      <w:lvlJc w:val="left"/>
      <w:pPr>
        <w:ind w:left="720" w:hanging="360"/>
      </w:pPr>
      <w:rPr>
        <w:rFonts w:ascii="Symbol" w:hAnsi="Symbol" w:hint="default"/>
      </w:rPr>
    </w:lvl>
    <w:lvl w:ilvl="1" w:tplc="DB4ECD38">
      <w:start w:val="1"/>
      <w:numFmt w:val="bullet"/>
      <w:lvlText w:val="o"/>
      <w:lvlJc w:val="left"/>
      <w:pPr>
        <w:ind w:left="1440" w:hanging="360"/>
      </w:pPr>
      <w:rPr>
        <w:rFonts w:ascii="Courier New" w:hAnsi="Courier New" w:hint="default"/>
      </w:rPr>
    </w:lvl>
    <w:lvl w:ilvl="2" w:tplc="6AC2F03C">
      <w:start w:val="1"/>
      <w:numFmt w:val="bullet"/>
      <w:lvlText w:val=""/>
      <w:lvlJc w:val="left"/>
      <w:pPr>
        <w:ind w:left="2160" w:hanging="360"/>
      </w:pPr>
      <w:rPr>
        <w:rFonts w:ascii="Wingdings" w:hAnsi="Wingdings" w:hint="default"/>
      </w:rPr>
    </w:lvl>
    <w:lvl w:ilvl="3" w:tplc="B3D6A676">
      <w:start w:val="1"/>
      <w:numFmt w:val="bullet"/>
      <w:lvlText w:val=""/>
      <w:lvlJc w:val="left"/>
      <w:pPr>
        <w:ind w:left="2880" w:hanging="360"/>
      </w:pPr>
      <w:rPr>
        <w:rFonts w:ascii="Symbol" w:hAnsi="Symbol" w:hint="default"/>
      </w:rPr>
    </w:lvl>
    <w:lvl w:ilvl="4" w:tplc="804C6D02">
      <w:start w:val="1"/>
      <w:numFmt w:val="bullet"/>
      <w:lvlText w:val="o"/>
      <w:lvlJc w:val="left"/>
      <w:pPr>
        <w:ind w:left="3600" w:hanging="360"/>
      </w:pPr>
      <w:rPr>
        <w:rFonts w:ascii="Courier New" w:hAnsi="Courier New" w:hint="default"/>
      </w:rPr>
    </w:lvl>
    <w:lvl w:ilvl="5" w:tplc="527A876E">
      <w:start w:val="1"/>
      <w:numFmt w:val="bullet"/>
      <w:lvlText w:val=""/>
      <w:lvlJc w:val="left"/>
      <w:pPr>
        <w:ind w:left="4320" w:hanging="360"/>
      </w:pPr>
      <w:rPr>
        <w:rFonts w:ascii="Wingdings" w:hAnsi="Wingdings" w:hint="default"/>
      </w:rPr>
    </w:lvl>
    <w:lvl w:ilvl="6" w:tplc="2ED87C82">
      <w:start w:val="1"/>
      <w:numFmt w:val="bullet"/>
      <w:lvlText w:val=""/>
      <w:lvlJc w:val="left"/>
      <w:pPr>
        <w:ind w:left="5040" w:hanging="360"/>
      </w:pPr>
      <w:rPr>
        <w:rFonts w:ascii="Symbol" w:hAnsi="Symbol" w:hint="default"/>
      </w:rPr>
    </w:lvl>
    <w:lvl w:ilvl="7" w:tplc="2DFEED56">
      <w:start w:val="1"/>
      <w:numFmt w:val="bullet"/>
      <w:lvlText w:val="o"/>
      <w:lvlJc w:val="left"/>
      <w:pPr>
        <w:ind w:left="5760" w:hanging="360"/>
      </w:pPr>
      <w:rPr>
        <w:rFonts w:ascii="Courier New" w:hAnsi="Courier New" w:hint="default"/>
      </w:rPr>
    </w:lvl>
    <w:lvl w:ilvl="8" w:tplc="9E2C6C14">
      <w:start w:val="1"/>
      <w:numFmt w:val="bullet"/>
      <w:lvlText w:val=""/>
      <w:lvlJc w:val="left"/>
      <w:pPr>
        <w:ind w:left="6480" w:hanging="360"/>
      </w:pPr>
      <w:rPr>
        <w:rFonts w:ascii="Wingdings" w:hAnsi="Wingdings" w:hint="default"/>
      </w:rPr>
    </w:lvl>
  </w:abstractNum>
  <w:abstractNum w:abstractNumId="29" w15:restartNumberingAfterBreak="0">
    <w:nsid w:val="4F095FB4"/>
    <w:multiLevelType w:val="hybridMultilevel"/>
    <w:tmpl w:val="A8EE6360"/>
    <w:lvl w:ilvl="0" w:tplc="C7B03E1C">
      <w:numFmt w:val="bullet"/>
      <w:lvlText w:val="-"/>
      <w:lvlJc w:val="left"/>
      <w:pPr>
        <w:ind w:left="898" w:hanging="360"/>
      </w:pPr>
      <w:rPr>
        <w:rFonts w:ascii="Calibri" w:eastAsia="Calibri" w:hAnsi="Calibri" w:cs="Calibri" w:hint="default"/>
        <w:b w:val="0"/>
        <w:bCs w:val="0"/>
        <w:i w:val="0"/>
        <w:iCs w:val="0"/>
        <w:w w:val="100"/>
        <w:sz w:val="22"/>
        <w:szCs w:val="22"/>
        <w:lang w:val="nn-NO" w:eastAsia="en-US" w:bidi="ar-SA"/>
      </w:rPr>
    </w:lvl>
    <w:lvl w:ilvl="1" w:tplc="1A1E7AF2">
      <w:numFmt w:val="bullet"/>
      <w:lvlText w:val="•"/>
      <w:lvlJc w:val="left"/>
      <w:pPr>
        <w:ind w:left="1842" w:hanging="360"/>
      </w:pPr>
      <w:rPr>
        <w:rFonts w:hint="default"/>
        <w:lang w:val="nn-NO" w:eastAsia="en-US" w:bidi="ar-SA"/>
      </w:rPr>
    </w:lvl>
    <w:lvl w:ilvl="2" w:tplc="30CC6090">
      <w:numFmt w:val="bullet"/>
      <w:lvlText w:val="•"/>
      <w:lvlJc w:val="left"/>
      <w:pPr>
        <w:ind w:left="2785" w:hanging="360"/>
      </w:pPr>
      <w:rPr>
        <w:rFonts w:hint="default"/>
        <w:lang w:val="nn-NO" w:eastAsia="en-US" w:bidi="ar-SA"/>
      </w:rPr>
    </w:lvl>
    <w:lvl w:ilvl="3" w:tplc="F6642142">
      <w:numFmt w:val="bullet"/>
      <w:lvlText w:val="•"/>
      <w:lvlJc w:val="left"/>
      <w:pPr>
        <w:ind w:left="3728" w:hanging="360"/>
      </w:pPr>
      <w:rPr>
        <w:rFonts w:hint="default"/>
        <w:lang w:val="nn-NO" w:eastAsia="en-US" w:bidi="ar-SA"/>
      </w:rPr>
    </w:lvl>
    <w:lvl w:ilvl="4" w:tplc="37B6BA8E">
      <w:numFmt w:val="bullet"/>
      <w:lvlText w:val="•"/>
      <w:lvlJc w:val="left"/>
      <w:pPr>
        <w:ind w:left="4671" w:hanging="360"/>
      </w:pPr>
      <w:rPr>
        <w:rFonts w:hint="default"/>
        <w:lang w:val="nn-NO" w:eastAsia="en-US" w:bidi="ar-SA"/>
      </w:rPr>
    </w:lvl>
    <w:lvl w:ilvl="5" w:tplc="8BA00352">
      <w:numFmt w:val="bullet"/>
      <w:lvlText w:val="•"/>
      <w:lvlJc w:val="left"/>
      <w:pPr>
        <w:ind w:left="5613" w:hanging="360"/>
      </w:pPr>
      <w:rPr>
        <w:rFonts w:hint="default"/>
        <w:lang w:val="nn-NO" w:eastAsia="en-US" w:bidi="ar-SA"/>
      </w:rPr>
    </w:lvl>
    <w:lvl w:ilvl="6" w:tplc="AC7A3E98">
      <w:numFmt w:val="bullet"/>
      <w:lvlText w:val="•"/>
      <w:lvlJc w:val="left"/>
      <w:pPr>
        <w:ind w:left="6556" w:hanging="360"/>
      </w:pPr>
      <w:rPr>
        <w:rFonts w:hint="default"/>
        <w:lang w:val="nn-NO" w:eastAsia="en-US" w:bidi="ar-SA"/>
      </w:rPr>
    </w:lvl>
    <w:lvl w:ilvl="7" w:tplc="B580A1C6">
      <w:numFmt w:val="bullet"/>
      <w:lvlText w:val="•"/>
      <w:lvlJc w:val="left"/>
      <w:pPr>
        <w:ind w:left="7499" w:hanging="360"/>
      </w:pPr>
      <w:rPr>
        <w:rFonts w:hint="default"/>
        <w:lang w:val="nn-NO" w:eastAsia="en-US" w:bidi="ar-SA"/>
      </w:rPr>
    </w:lvl>
    <w:lvl w:ilvl="8" w:tplc="A246F770">
      <w:numFmt w:val="bullet"/>
      <w:lvlText w:val="•"/>
      <w:lvlJc w:val="left"/>
      <w:pPr>
        <w:ind w:left="8442" w:hanging="360"/>
      </w:pPr>
      <w:rPr>
        <w:rFonts w:hint="default"/>
        <w:lang w:val="nn-NO" w:eastAsia="en-US" w:bidi="ar-SA"/>
      </w:rPr>
    </w:lvl>
  </w:abstractNum>
  <w:abstractNum w:abstractNumId="30" w15:restartNumberingAfterBreak="0">
    <w:nsid w:val="4FDC72B8"/>
    <w:multiLevelType w:val="hybridMultilevel"/>
    <w:tmpl w:val="A16E747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0DEA1CD"/>
    <w:multiLevelType w:val="hybridMultilevel"/>
    <w:tmpl w:val="FFFFFFFF"/>
    <w:lvl w:ilvl="0" w:tplc="955EE608">
      <w:start w:val="1"/>
      <w:numFmt w:val="bullet"/>
      <w:lvlText w:val=""/>
      <w:lvlJc w:val="left"/>
      <w:pPr>
        <w:ind w:left="898" w:hanging="360"/>
      </w:pPr>
      <w:rPr>
        <w:rFonts w:ascii="Symbol" w:hAnsi="Symbol" w:hint="default"/>
      </w:rPr>
    </w:lvl>
    <w:lvl w:ilvl="1" w:tplc="59022FB8">
      <w:start w:val="1"/>
      <w:numFmt w:val="bullet"/>
      <w:lvlText w:val="o"/>
      <w:lvlJc w:val="left"/>
      <w:pPr>
        <w:ind w:left="1618" w:hanging="360"/>
      </w:pPr>
      <w:rPr>
        <w:rFonts w:ascii="Courier New" w:hAnsi="Courier New" w:hint="default"/>
      </w:rPr>
    </w:lvl>
    <w:lvl w:ilvl="2" w:tplc="025CE3D0">
      <w:start w:val="1"/>
      <w:numFmt w:val="bullet"/>
      <w:lvlText w:val=""/>
      <w:lvlJc w:val="left"/>
      <w:pPr>
        <w:ind w:left="2338" w:hanging="360"/>
      </w:pPr>
      <w:rPr>
        <w:rFonts w:ascii="Wingdings" w:hAnsi="Wingdings" w:hint="default"/>
      </w:rPr>
    </w:lvl>
    <w:lvl w:ilvl="3" w:tplc="641855BA">
      <w:start w:val="1"/>
      <w:numFmt w:val="bullet"/>
      <w:lvlText w:val=""/>
      <w:lvlJc w:val="left"/>
      <w:pPr>
        <w:ind w:left="3058" w:hanging="360"/>
      </w:pPr>
      <w:rPr>
        <w:rFonts w:ascii="Symbol" w:hAnsi="Symbol" w:hint="default"/>
      </w:rPr>
    </w:lvl>
    <w:lvl w:ilvl="4" w:tplc="5A587AA8">
      <w:start w:val="1"/>
      <w:numFmt w:val="bullet"/>
      <w:lvlText w:val="o"/>
      <w:lvlJc w:val="left"/>
      <w:pPr>
        <w:ind w:left="3778" w:hanging="360"/>
      </w:pPr>
      <w:rPr>
        <w:rFonts w:ascii="Courier New" w:hAnsi="Courier New" w:hint="default"/>
      </w:rPr>
    </w:lvl>
    <w:lvl w:ilvl="5" w:tplc="16B4470A">
      <w:start w:val="1"/>
      <w:numFmt w:val="bullet"/>
      <w:lvlText w:val=""/>
      <w:lvlJc w:val="left"/>
      <w:pPr>
        <w:ind w:left="4498" w:hanging="360"/>
      </w:pPr>
      <w:rPr>
        <w:rFonts w:ascii="Wingdings" w:hAnsi="Wingdings" w:hint="default"/>
      </w:rPr>
    </w:lvl>
    <w:lvl w:ilvl="6" w:tplc="CA325F92">
      <w:start w:val="1"/>
      <w:numFmt w:val="bullet"/>
      <w:lvlText w:val=""/>
      <w:lvlJc w:val="left"/>
      <w:pPr>
        <w:ind w:left="5218" w:hanging="360"/>
      </w:pPr>
      <w:rPr>
        <w:rFonts w:ascii="Symbol" w:hAnsi="Symbol" w:hint="default"/>
      </w:rPr>
    </w:lvl>
    <w:lvl w:ilvl="7" w:tplc="EB0E2374">
      <w:start w:val="1"/>
      <w:numFmt w:val="bullet"/>
      <w:lvlText w:val="o"/>
      <w:lvlJc w:val="left"/>
      <w:pPr>
        <w:ind w:left="5938" w:hanging="360"/>
      </w:pPr>
      <w:rPr>
        <w:rFonts w:ascii="Courier New" w:hAnsi="Courier New" w:hint="default"/>
      </w:rPr>
    </w:lvl>
    <w:lvl w:ilvl="8" w:tplc="5FD841C2">
      <w:start w:val="1"/>
      <w:numFmt w:val="bullet"/>
      <w:lvlText w:val=""/>
      <w:lvlJc w:val="left"/>
      <w:pPr>
        <w:ind w:left="6658" w:hanging="360"/>
      </w:pPr>
      <w:rPr>
        <w:rFonts w:ascii="Wingdings" w:hAnsi="Wingdings" w:hint="default"/>
      </w:rPr>
    </w:lvl>
  </w:abstractNum>
  <w:abstractNum w:abstractNumId="32" w15:restartNumberingAfterBreak="0">
    <w:nsid w:val="5242F804"/>
    <w:multiLevelType w:val="hybridMultilevel"/>
    <w:tmpl w:val="FFFFFFFF"/>
    <w:lvl w:ilvl="0" w:tplc="1C649D98">
      <w:start w:val="1"/>
      <w:numFmt w:val="bullet"/>
      <w:lvlText w:val=""/>
      <w:lvlJc w:val="left"/>
      <w:pPr>
        <w:ind w:left="720" w:hanging="360"/>
      </w:pPr>
      <w:rPr>
        <w:rFonts w:ascii="Symbol" w:hAnsi="Symbol" w:hint="default"/>
      </w:rPr>
    </w:lvl>
    <w:lvl w:ilvl="1" w:tplc="58C03404">
      <w:start w:val="1"/>
      <w:numFmt w:val="bullet"/>
      <w:lvlText w:val="o"/>
      <w:lvlJc w:val="left"/>
      <w:pPr>
        <w:ind w:left="1440" w:hanging="360"/>
      </w:pPr>
      <w:rPr>
        <w:rFonts w:ascii="Courier New" w:hAnsi="Courier New" w:hint="default"/>
      </w:rPr>
    </w:lvl>
    <w:lvl w:ilvl="2" w:tplc="DF1CE0E8">
      <w:start w:val="1"/>
      <w:numFmt w:val="bullet"/>
      <w:lvlText w:val=""/>
      <w:lvlJc w:val="left"/>
      <w:pPr>
        <w:ind w:left="2160" w:hanging="360"/>
      </w:pPr>
      <w:rPr>
        <w:rFonts w:ascii="Wingdings" w:hAnsi="Wingdings" w:hint="default"/>
      </w:rPr>
    </w:lvl>
    <w:lvl w:ilvl="3" w:tplc="DA50E590">
      <w:start w:val="1"/>
      <w:numFmt w:val="bullet"/>
      <w:lvlText w:val=""/>
      <w:lvlJc w:val="left"/>
      <w:pPr>
        <w:ind w:left="2880" w:hanging="360"/>
      </w:pPr>
      <w:rPr>
        <w:rFonts w:ascii="Symbol" w:hAnsi="Symbol" w:hint="default"/>
      </w:rPr>
    </w:lvl>
    <w:lvl w:ilvl="4" w:tplc="5F40942E">
      <w:start w:val="1"/>
      <w:numFmt w:val="bullet"/>
      <w:lvlText w:val="o"/>
      <w:lvlJc w:val="left"/>
      <w:pPr>
        <w:ind w:left="3600" w:hanging="360"/>
      </w:pPr>
      <w:rPr>
        <w:rFonts w:ascii="Courier New" w:hAnsi="Courier New" w:hint="default"/>
      </w:rPr>
    </w:lvl>
    <w:lvl w:ilvl="5" w:tplc="45DA1518">
      <w:start w:val="1"/>
      <w:numFmt w:val="bullet"/>
      <w:lvlText w:val=""/>
      <w:lvlJc w:val="left"/>
      <w:pPr>
        <w:ind w:left="4320" w:hanging="360"/>
      </w:pPr>
      <w:rPr>
        <w:rFonts w:ascii="Wingdings" w:hAnsi="Wingdings" w:hint="default"/>
      </w:rPr>
    </w:lvl>
    <w:lvl w:ilvl="6" w:tplc="9A3A2BB2">
      <w:start w:val="1"/>
      <w:numFmt w:val="bullet"/>
      <w:lvlText w:val=""/>
      <w:lvlJc w:val="left"/>
      <w:pPr>
        <w:ind w:left="5040" w:hanging="360"/>
      </w:pPr>
      <w:rPr>
        <w:rFonts w:ascii="Symbol" w:hAnsi="Symbol" w:hint="default"/>
      </w:rPr>
    </w:lvl>
    <w:lvl w:ilvl="7" w:tplc="B5D67C24">
      <w:start w:val="1"/>
      <w:numFmt w:val="bullet"/>
      <w:lvlText w:val="o"/>
      <w:lvlJc w:val="left"/>
      <w:pPr>
        <w:ind w:left="5760" w:hanging="360"/>
      </w:pPr>
      <w:rPr>
        <w:rFonts w:ascii="Courier New" w:hAnsi="Courier New" w:hint="default"/>
      </w:rPr>
    </w:lvl>
    <w:lvl w:ilvl="8" w:tplc="D7EAEA78">
      <w:start w:val="1"/>
      <w:numFmt w:val="bullet"/>
      <w:lvlText w:val=""/>
      <w:lvlJc w:val="left"/>
      <w:pPr>
        <w:ind w:left="6480" w:hanging="360"/>
      </w:pPr>
      <w:rPr>
        <w:rFonts w:ascii="Wingdings" w:hAnsi="Wingdings" w:hint="default"/>
      </w:rPr>
    </w:lvl>
  </w:abstractNum>
  <w:abstractNum w:abstractNumId="33" w15:restartNumberingAfterBreak="0">
    <w:nsid w:val="55631F40"/>
    <w:multiLevelType w:val="hybridMultilevel"/>
    <w:tmpl w:val="FFFFFFFF"/>
    <w:lvl w:ilvl="0" w:tplc="6D1C56E2">
      <w:start w:val="1"/>
      <w:numFmt w:val="bullet"/>
      <w:lvlText w:val=""/>
      <w:lvlJc w:val="left"/>
      <w:pPr>
        <w:ind w:left="720" w:hanging="360"/>
      </w:pPr>
      <w:rPr>
        <w:rFonts w:ascii="Symbol" w:hAnsi="Symbol" w:hint="default"/>
      </w:rPr>
    </w:lvl>
    <w:lvl w:ilvl="1" w:tplc="87543486">
      <w:start w:val="1"/>
      <w:numFmt w:val="bullet"/>
      <w:lvlText w:val="o"/>
      <w:lvlJc w:val="left"/>
      <w:pPr>
        <w:ind w:left="1440" w:hanging="360"/>
      </w:pPr>
      <w:rPr>
        <w:rFonts w:ascii="Courier New" w:hAnsi="Courier New" w:hint="default"/>
      </w:rPr>
    </w:lvl>
    <w:lvl w:ilvl="2" w:tplc="5F165108">
      <w:start w:val="1"/>
      <w:numFmt w:val="bullet"/>
      <w:lvlText w:val=""/>
      <w:lvlJc w:val="left"/>
      <w:pPr>
        <w:ind w:left="2160" w:hanging="360"/>
      </w:pPr>
      <w:rPr>
        <w:rFonts w:ascii="Wingdings" w:hAnsi="Wingdings" w:hint="default"/>
      </w:rPr>
    </w:lvl>
    <w:lvl w:ilvl="3" w:tplc="0BC01FA0">
      <w:start w:val="1"/>
      <w:numFmt w:val="bullet"/>
      <w:lvlText w:val=""/>
      <w:lvlJc w:val="left"/>
      <w:pPr>
        <w:ind w:left="2880" w:hanging="360"/>
      </w:pPr>
      <w:rPr>
        <w:rFonts w:ascii="Symbol" w:hAnsi="Symbol" w:hint="default"/>
      </w:rPr>
    </w:lvl>
    <w:lvl w:ilvl="4" w:tplc="C2EA1272">
      <w:start w:val="1"/>
      <w:numFmt w:val="bullet"/>
      <w:lvlText w:val="o"/>
      <w:lvlJc w:val="left"/>
      <w:pPr>
        <w:ind w:left="3600" w:hanging="360"/>
      </w:pPr>
      <w:rPr>
        <w:rFonts w:ascii="Courier New" w:hAnsi="Courier New" w:hint="default"/>
      </w:rPr>
    </w:lvl>
    <w:lvl w:ilvl="5" w:tplc="0F823548">
      <w:start w:val="1"/>
      <w:numFmt w:val="bullet"/>
      <w:lvlText w:val=""/>
      <w:lvlJc w:val="left"/>
      <w:pPr>
        <w:ind w:left="4320" w:hanging="360"/>
      </w:pPr>
      <w:rPr>
        <w:rFonts w:ascii="Wingdings" w:hAnsi="Wingdings" w:hint="default"/>
      </w:rPr>
    </w:lvl>
    <w:lvl w:ilvl="6" w:tplc="914818E0">
      <w:start w:val="1"/>
      <w:numFmt w:val="bullet"/>
      <w:lvlText w:val=""/>
      <w:lvlJc w:val="left"/>
      <w:pPr>
        <w:ind w:left="5040" w:hanging="360"/>
      </w:pPr>
      <w:rPr>
        <w:rFonts w:ascii="Symbol" w:hAnsi="Symbol" w:hint="default"/>
      </w:rPr>
    </w:lvl>
    <w:lvl w:ilvl="7" w:tplc="A1C212C4">
      <w:start w:val="1"/>
      <w:numFmt w:val="bullet"/>
      <w:lvlText w:val="o"/>
      <w:lvlJc w:val="left"/>
      <w:pPr>
        <w:ind w:left="5760" w:hanging="360"/>
      </w:pPr>
      <w:rPr>
        <w:rFonts w:ascii="Courier New" w:hAnsi="Courier New" w:hint="default"/>
      </w:rPr>
    </w:lvl>
    <w:lvl w:ilvl="8" w:tplc="4C1A1914">
      <w:start w:val="1"/>
      <w:numFmt w:val="bullet"/>
      <w:lvlText w:val=""/>
      <w:lvlJc w:val="left"/>
      <w:pPr>
        <w:ind w:left="6480" w:hanging="360"/>
      </w:pPr>
      <w:rPr>
        <w:rFonts w:ascii="Wingdings" w:hAnsi="Wingdings" w:hint="default"/>
      </w:rPr>
    </w:lvl>
  </w:abstractNum>
  <w:abstractNum w:abstractNumId="34" w15:restartNumberingAfterBreak="0">
    <w:nsid w:val="582406E5"/>
    <w:multiLevelType w:val="hybridMultilevel"/>
    <w:tmpl w:val="FFFFFFFF"/>
    <w:lvl w:ilvl="0" w:tplc="3A4E21A0">
      <w:start w:val="1"/>
      <w:numFmt w:val="decimal"/>
      <w:lvlText w:val="%1."/>
      <w:lvlJc w:val="left"/>
      <w:pPr>
        <w:ind w:left="720" w:hanging="360"/>
      </w:pPr>
    </w:lvl>
    <w:lvl w:ilvl="1" w:tplc="3EFA641C">
      <w:start w:val="1"/>
      <w:numFmt w:val="lowerLetter"/>
      <w:lvlText w:val="%2."/>
      <w:lvlJc w:val="left"/>
      <w:pPr>
        <w:ind w:left="1440" w:hanging="360"/>
      </w:pPr>
    </w:lvl>
    <w:lvl w:ilvl="2" w:tplc="0C70865C">
      <w:start w:val="1"/>
      <w:numFmt w:val="lowerRoman"/>
      <w:lvlText w:val="%3."/>
      <w:lvlJc w:val="right"/>
      <w:pPr>
        <w:ind w:left="2160" w:hanging="180"/>
      </w:pPr>
    </w:lvl>
    <w:lvl w:ilvl="3" w:tplc="F5FEB90A">
      <w:start w:val="1"/>
      <w:numFmt w:val="decimal"/>
      <w:lvlText w:val="%4."/>
      <w:lvlJc w:val="left"/>
      <w:pPr>
        <w:ind w:left="2880" w:hanging="360"/>
      </w:pPr>
    </w:lvl>
    <w:lvl w:ilvl="4" w:tplc="4894E1E6">
      <w:start w:val="1"/>
      <w:numFmt w:val="lowerLetter"/>
      <w:lvlText w:val="%5."/>
      <w:lvlJc w:val="left"/>
      <w:pPr>
        <w:ind w:left="3600" w:hanging="360"/>
      </w:pPr>
    </w:lvl>
    <w:lvl w:ilvl="5" w:tplc="B90A2930">
      <w:start w:val="1"/>
      <w:numFmt w:val="lowerRoman"/>
      <w:lvlText w:val="%6."/>
      <w:lvlJc w:val="right"/>
      <w:pPr>
        <w:ind w:left="4320" w:hanging="180"/>
      </w:pPr>
    </w:lvl>
    <w:lvl w:ilvl="6" w:tplc="9CDE95EC">
      <w:start w:val="1"/>
      <w:numFmt w:val="decimal"/>
      <w:lvlText w:val="%7."/>
      <w:lvlJc w:val="left"/>
      <w:pPr>
        <w:ind w:left="5040" w:hanging="360"/>
      </w:pPr>
    </w:lvl>
    <w:lvl w:ilvl="7" w:tplc="18CEEF80">
      <w:start w:val="1"/>
      <w:numFmt w:val="lowerLetter"/>
      <w:lvlText w:val="%8."/>
      <w:lvlJc w:val="left"/>
      <w:pPr>
        <w:ind w:left="5760" w:hanging="360"/>
      </w:pPr>
    </w:lvl>
    <w:lvl w:ilvl="8" w:tplc="B4349F08">
      <w:start w:val="1"/>
      <w:numFmt w:val="lowerRoman"/>
      <w:lvlText w:val="%9."/>
      <w:lvlJc w:val="right"/>
      <w:pPr>
        <w:ind w:left="6480" w:hanging="180"/>
      </w:pPr>
    </w:lvl>
  </w:abstractNum>
  <w:abstractNum w:abstractNumId="35" w15:restartNumberingAfterBreak="0">
    <w:nsid w:val="58242C35"/>
    <w:multiLevelType w:val="hybridMultilevel"/>
    <w:tmpl w:val="1376E812"/>
    <w:lvl w:ilvl="0" w:tplc="041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BB554D"/>
    <w:multiLevelType w:val="hybridMultilevel"/>
    <w:tmpl w:val="56DCB5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20903A9"/>
    <w:multiLevelType w:val="hybridMultilevel"/>
    <w:tmpl w:val="B24C9B12"/>
    <w:lvl w:ilvl="0" w:tplc="927C2112">
      <w:start w:val="1"/>
      <w:numFmt w:val="decimal"/>
      <w:lvlText w:val="%1."/>
      <w:lvlJc w:val="left"/>
      <w:pPr>
        <w:ind w:left="720" w:hanging="360"/>
      </w:pPr>
    </w:lvl>
    <w:lvl w:ilvl="1" w:tplc="F1A27318">
      <w:start w:val="1"/>
      <w:numFmt w:val="lowerLetter"/>
      <w:lvlText w:val="%2."/>
      <w:lvlJc w:val="left"/>
      <w:pPr>
        <w:ind w:left="1440" w:hanging="360"/>
      </w:pPr>
    </w:lvl>
    <w:lvl w:ilvl="2" w:tplc="CD0A75C4">
      <w:start w:val="1"/>
      <w:numFmt w:val="lowerRoman"/>
      <w:lvlText w:val="%3."/>
      <w:lvlJc w:val="right"/>
      <w:pPr>
        <w:ind w:left="2160" w:hanging="180"/>
      </w:pPr>
    </w:lvl>
    <w:lvl w:ilvl="3" w:tplc="70D4F426">
      <w:start w:val="1"/>
      <w:numFmt w:val="decimal"/>
      <w:lvlText w:val="%4."/>
      <w:lvlJc w:val="left"/>
      <w:pPr>
        <w:ind w:left="2880" w:hanging="360"/>
      </w:pPr>
    </w:lvl>
    <w:lvl w:ilvl="4" w:tplc="E13AEE24">
      <w:start w:val="1"/>
      <w:numFmt w:val="lowerLetter"/>
      <w:lvlText w:val="%5."/>
      <w:lvlJc w:val="left"/>
      <w:pPr>
        <w:ind w:left="3600" w:hanging="360"/>
      </w:pPr>
    </w:lvl>
    <w:lvl w:ilvl="5" w:tplc="79122E60">
      <w:start w:val="1"/>
      <w:numFmt w:val="lowerRoman"/>
      <w:lvlText w:val="%6."/>
      <w:lvlJc w:val="right"/>
      <w:pPr>
        <w:ind w:left="4320" w:hanging="180"/>
      </w:pPr>
    </w:lvl>
    <w:lvl w:ilvl="6" w:tplc="7632CF40">
      <w:start w:val="1"/>
      <w:numFmt w:val="decimal"/>
      <w:lvlText w:val="%7."/>
      <w:lvlJc w:val="left"/>
      <w:pPr>
        <w:ind w:left="5040" w:hanging="360"/>
      </w:pPr>
    </w:lvl>
    <w:lvl w:ilvl="7" w:tplc="430CB8D0">
      <w:start w:val="1"/>
      <w:numFmt w:val="lowerLetter"/>
      <w:lvlText w:val="%8."/>
      <w:lvlJc w:val="left"/>
      <w:pPr>
        <w:ind w:left="5760" w:hanging="360"/>
      </w:pPr>
    </w:lvl>
    <w:lvl w:ilvl="8" w:tplc="AE545FDE">
      <w:start w:val="1"/>
      <w:numFmt w:val="lowerRoman"/>
      <w:lvlText w:val="%9."/>
      <w:lvlJc w:val="right"/>
      <w:pPr>
        <w:ind w:left="6480" w:hanging="180"/>
      </w:pPr>
    </w:lvl>
  </w:abstractNum>
  <w:abstractNum w:abstractNumId="38" w15:restartNumberingAfterBreak="0">
    <w:nsid w:val="622625E1"/>
    <w:multiLevelType w:val="hybridMultilevel"/>
    <w:tmpl w:val="E5CA1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F61853"/>
    <w:multiLevelType w:val="hybridMultilevel"/>
    <w:tmpl w:val="C58E9014"/>
    <w:lvl w:ilvl="0" w:tplc="D0B2C7D4">
      <w:start w:val="1"/>
      <w:numFmt w:val="decimal"/>
      <w:lvlText w:val="%1."/>
      <w:lvlJc w:val="left"/>
      <w:pPr>
        <w:ind w:left="898" w:hanging="360"/>
      </w:pPr>
      <w:rPr>
        <w:rFonts w:ascii="Calibri" w:eastAsia="Calibri" w:hAnsi="Calibri" w:cs="Calibri" w:hint="default"/>
        <w:b w:val="0"/>
        <w:bCs w:val="0"/>
        <w:i w:val="0"/>
        <w:iCs w:val="0"/>
        <w:spacing w:val="0"/>
        <w:w w:val="100"/>
        <w:sz w:val="22"/>
        <w:szCs w:val="22"/>
        <w:lang w:val="nn-NO" w:eastAsia="en-US" w:bidi="ar-SA"/>
      </w:rPr>
    </w:lvl>
    <w:lvl w:ilvl="1" w:tplc="8B58484E">
      <w:numFmt w:val="bullet"/>
      <w:lvlText w:val="•"/>
      <w:lvlJc w:val="left"/>
      <w:pPr>
        <w:ind w:left="1842" w:hanging="360"/>
      </w:pPr>
      <w:rPr>
        <w:rFonts w:hint="default"/>
        <w:lang w:val="nn-NO" w:eastAsia="en-US" w:bidi="ar-SA"/>
      </w:rPr>
    </w:lvl>
    <w:lvl w:ilvl="2" w:tplc="28362776">
      <w:numFmt w:val="bullet"/>
      <w:lvlText w:val="•"/>
      <w:lvlJc w:val="left"/>
      <w:pPr>
        <w:ind w:left="2785" w:hanging="360"/>
      </w:pPr>
      <w:rPr>
        <w:rFonts w:hint="default"/>
        <w:lang w:val="nn-NO" w:eastAsia="en-US" w:bidi="ar-SA"/>
      </w:rPr>
    </w:lvl>
    <w:lvl w:ilvl="3" w:tplc="33ACD7A2">
      <w:numFmt w:val="bullet"/>
      <w:lvlText w:val="•"/>
      <w:lvlJc w:val="left"/>
      <w:pPr>
        <w:ind w:left="3728" w:hanging="360"/>
      </w:pPr>
      <w:rPr>
        <w:rFonts w:hint="default"/>
        <w:lang w:val="nn-NO" w:eastAsia="en-US" w:bidi="ar-SA"/>
      </w:rPr>
    </w:lvl>
    <w:lvl w:ilvl="4" w:tplc="052A5428">
      <w:numFmt w:val="bullet"/>
      <w:lvlText w:val="•"/>
      <w:lvlJc w:val="left"/>
      <w:pPr>
        <w:ind w:left="4671" w:hanging="360"/>
      </w:pPr>
      <w:rPr>
        <w:rFonts w:hint="default"/>
        <w:lang w:val="nn-NO" w:eastAsia="en-US" w:bidi="ar-SA"/>
      </w:rPr>
    </w:lvl>
    <w:lvl w:ilvl="5" w:tplc="0FA45D68">
      <w:numFmt w:val="bullet"/>
      <w:lvlText w:val="•"/>
      <w:lvlJc w:val="left"/>
      <w:pPr>
        <w:ind w:left="5613" w:hanging="360"/>
      </w:pPr>
      <w:rPr>
        <w:rFonts w:hint="default"/>
        <w:lang w:val="nn-NO" w:eastAsia="en-US" w:bidi="ar-SA"/>
      </w:rPr>
    </w:lvl>
    <w:lvl w:ilvl="6" w:tplc="DC5AE692">
      <w:numFmt w:val="bullet"/>
      <w:lvlText w:val="•"/>
      <w:lvlJc w:val="left"/>
      <w:pPr>
        <w:ind w:left="6556" w:hanging="360"/>
      </w:pPr>
      <w:rPr>
        <w:rFonts w:hint="default"/>
        <w:lang w:val="nn-NO" w:eastAsia="en-US" w:bidi="ar-SA"/>
      </w:rPr>
    </w:lvl>
    <w:lvl w:ilvl="7" w:tplc="3288EEA0">
      <w:numFmt w:val="bullet"/>
      <w:lvlText w:val="•"/>
      <w:lvlJc w:val="left"/>
      <w:pPr>
        <w:ind w:left="7499" w:hanging="360"/>
      </w:pPr>
      <w:rPr>
        <w:rFonts w:hint="default"/>
        <w:lang w:val="nn-NO" w:eastAsia="en-US" w:bidi="ar-SA"/>
      </w:rPr>
    </w:lvl>
    <w:lvl w:ilvl="8" w:tplc="1BFABC70">
      <w:numFmt w:val="bullet"/>
      <w:lvlText w:val="•"/>
      <w:lvlJc w:val="left"/>
      <w:pPr>
        <w:ind w:left="8442" w:hanging="360"/>
      </w:pPr>
      <w:rPr>
        <w:rFonts w:hint="default"/>
        <w:lang w:val="nn-NO" w:eastAsia="en-US" w:bidi="ar-SA"/>
      </w:rPr>
    </w:lvl>
  </w:abstractNum>
  <w:abstractNum w:abstractNumId="40" w15:restartNumberingAfterBreak="0">
    <w:nsid w:val="69A6401D"/>
    <w:multiLevelType w:val="hybridMultilevel"/>
    <w:tmpl w:val="D0CCB00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6B3437D3"/>
    <w:multiLevelType w:val="hybridMultilevel"/>
    <w:tmpl w:val="FFFFFFFF"/>
    <w:lvl w:ilvl="0" w:tplc="63FE6FC8">
      <w:start w:val="1"/>
      <w:numFmt w:val="decimal"/>
      <w:lvlText w:val="%1."/>
      <w:lvlJc w:val="left"/>
      <w:pPr>
        <w:ind w:left="538" w:hanging="360"/>
      </w:pPr>
    </w:lvl>
    <w:lvl w:ilvl="1" w:tplc="BC46766A">
      <w:start w:val="1"/>
      <w:numFmt w:val="lowerLetter"/>
      <w:lvlText w:val="%2."/>
      <w:lvlJc w:val="left"/>
      <w:pPr>
        <w:ind w:left="1258" w:hanging="360"/>
      </w:pPr>
    </w:lvl>
    <w:lvl w:ilvl="2" w:tplc="2EE21702">
      <w:start w:val="1"/>
      <w:numFmt w:val="lowerRoman"/>
      <w:lvlText w:val="%3."/>
      <w:lvlJc w:val="right"/>
      <w:pPr>
        <w:ind w:left="1978" w:hanging="180"/>
      </w:pPr>
    </w:lvl>
    <w:lvl w:ilvl="3" w:tplc="1A7ECC16">
      <w:start w:val="1"/>
      <w:numFmt w:val="decimal"/>
      <w:lvlText w:val="%4."/>
      <w:lvlJc w:val="left"/>
      <w:pPr>
        <w:ind w:left="2698" w:hanging="360"/>
      </w:pPr>
    </w:lvl>
    <w:lvl w:ilvl="4" w:tplc="25DCBBAA">
      <w:start w:val="1"/>
      <w:numFmt w:val="lowerLetter"/>
      <w:lvlText w:val="%5."/>
      <w:lvlJc w:val="left"/>
      <w:pPr>
        <w:ind w:left="3418" w:hanging="360"/>
      </w:pPr>
    </w:lvl>
    <w:lvl w:ilvl="5" w:tplc="081C5994">
      <w:start w:val="1"/>
      <w:numFmt w:val="lowerRoman"/>
      <w:lvlText w:val="%6."/>
      <w:lvlJc w:val="right"/>
      <w:pPr>
        <w:ind w:left="4138" w:hanging="180"/>
      </w:pPr>
    </w:lvl>
    <w:lvl w:ilvl="6" w:tplc="1C2E8782">
      <w:start w:val="1"/>
      <w:numFmt w:val="decimal"/>
      <w:lvlText w:val="%7."/>
      <w:lvlJc w:val="left"/>
      <w:pPr>
        <w:ind w:left="4858" w:hanging="360"/>
      </w:pPr>
    </w:lvl>
    <w:lvl w:ilvl="7" w:tplc="E6E6B38E">
      <w:start w:val="1"/>
      <w:numFmt w:val="lowerLetter"/>
      <w:lvlText w:val="%8."/>
      <w:lvlJc w:val="left"/>
      <w:pPr>
        <w:ind w:left="5578" w:hanging="360"/>
      </w:pPr>
    </w:lvl>
    <w:lvl w:ilvl="8" w:tplc="CEE02160">
      <w:start w:val="1"/>
      <w:numFmt w:val="lowerRoman"/>
      <w:lvlText w:val="%9."/>
      <w:lvlJc w:val="right"/>
      <w:pPr>
        <w:ind w:left="6298" w:hanging="180"/>
      </w:pPr>
    </w:lvl>
  </w:abstractNum>
  <w:abstractNum w:abstractNumId="42" w15:restartNumberingAfterBreak="0">
    <w:nsid w:val="6BE5858F"/>
    <w:multiLevelType w:val="hybridMultilevel"/>
    <w:tmpl w:val="FFFFFFFF"/>
    <w:lvl w:ilvl="0" w:tplc="4DA87F12">
      <w:start w:val="1"/>
      <w:numFmt w:val="decimal"/>
      <w:lvlText w:val="%1."/>
      <w:lvlJc w:val="left"/>
      <w:pPr>
        <w:ind w:left="720" w:hanging="360"/>
      </w:pPr>
    </w:lvl>
    <w:lvl w:ilvl="1" w:tplc="581E0C3C">
      <w:start w:val="1"/>
      <w:numFmt w:val="lowerLetter"/>
      <w:lvlText w:val="%2."/>
      <w:lvlJc w:val="left"/>
      <w:pPr>
        <w:ind w:left="1440" w:hanging="360"/>
      </w:pPr>
    </w:lvl>
    <w:lvl w:ilvl="2" w:tplc="A9022E06">
      <w:start w:val="1"/>
      <w:numFmt w:val="lowerRoman"/>
      <w:lvlText w:val="%3."/>
      <w:lvlJc w:val="right"/>
      <w:pPr>
        <w:ind w:left="2160" w:hanging="180"/>
      </w:pPr>
    </w:lvl>
    <w:lvl w:ilvl="3" w:tplc="23967828">
      <w:start w:val="1"/>
      <w:numFmt w:val="decimal"/>
      <w:lvlText w:val="%4."/>
      <w:lvlJc w:val="left"/>
      <w:pPr>
        <w:ind w:left="2880" w:hanging="360"/>
      </w:pPr>
    </w:lvl>
    <w:lvl w:ilvl="4" w:tplc="14229D86">
      <w:start w:val="1"/>
      <w:numFmt w:val="lowerLetter"/>
      <w:lvlText w:val="%5."/>
      <w:lvlJc w:val="left"/>
      <w:pPr>
        <w:ind w:left="3600" w:hanging="360"/>
      </w:pPr>
    </w:lvl>
    <w:lvl w:ilvl="5" w:tplc="9B187F7E">
      <w:start w:val="1"/>
      <w:numFmt w:val="lowerRoman"/>
      <w:lvlText w:val="%6."/>
      <w:lvlJc w:val="right"/>
      <w:pPr>
        <w:ind w:left="4320" w:hanging="180"/>
      </w:pPr>
    </w:lvl>
    <w:lvl w:ilvl="6" w:tplc="9382632A">
      <w:start w:val="1"/>
      <w:numFmt w:val="decimal"/>
      <w:lvlText w:val="%7."/>
      <w:lvlJc w:val="left"/>
      <w:pPr>
        <w:ind w:left="5040" w:hanging="360"/>
      </w:pPr>
    </w:lvl>
    <w:lvl w:ilvl="7" w:tplc="BC70AC62">
      <w:start w:val="1"/>
      <w:numFmt w:val="lowerLetter"/>
      <w:lvlText w:val="%8."/>
      <w:lvlJc w:val="left"/>
      <w:pPr>
        <w:ind w:left="5760" w:hanging="360"/>
      </w:pPr>
    </w:lvl>
    <w:lvl w:ilvl="8" w:tplc="BF3AC6DE">
      <w:start w:val="1"/>
      <w:numFmt w:val="lowerRoman"/>
      <w:lvlText w:val="%9."/>
      <w:lvlJc w:val="right"/>
      <w:pPr>
        <w:ind w:left="6480" w:hanging="180"/>
      </w:pPr>
    </w:lvl>
  </w:abstractNum>
  <w:abstractNum w:abstractNumId="43" w15:restartNumberingAfterBreak="0">
    <w:nsid w:val="6DDC7438"/>
    <w:multiLevelType w:val="hybridMultilevel"/>
    <w:tmpl w:val="FFFFFFFF"/>
    <w:lvl w:ilvl="0" w:tplc="2CEA6EC2">
      <w:start w:val="1"/>
      <w:numFmt w:val="decimal"/>
      <w:lvlText w:val="%1."/>
      <w:lvlJc w:val="left"/>
      <w:pPr>
        <w:ind w:left="538" w:hanging="360"/>
      </w:pPr>
    </w:lvl>
    <w:lvl w:ilvl="1" w:tplc="933293F8">
      <w:start w:val="1"/>
      <w:numFmt w:val="lowerLetter"/>
      <w:lvlText w:val="%2."/>
      <w:lvlJc w:val="left"/>
      <w:pPr>
        <w:ind w:left="1258" w:hanging="360"/>
      </w:pPr>
    </w:lvl>
    <w:lvl w:ilvl="2" w:tplc="286ACAA8">
      <w:start w:val="1"/>
      <w:numFmt w:val="lowerRoman"/>
      <w:lvlText w:val="%3."/>
      <w:lvlJc w:val="right"/>
      <w:pPr>
        <w:ind w:left="1978" w:hanging="180"/>
      </w:pPr>
    </w:lvl>
    <w:lvl w:ilvl="3" w:tplc="4BDCA87E">
      <w:start w:val="1"/>
      <w:numFmt w:val="decimal"/>
      <w:lvlText w:val="%4."/>
      <w:lvlJc w:val="left"/>
      <w:pPr>
        <w:ind w:left="2698" w:hanging="360"/>
      </w:pPr>
    </w:lvl>
    <w:lvl w:ilvl="4" w:tplc="9B72D866">
      <w:start w:val="1"/>
      <w:numFmt w:val="lowerLetter"/>
      <w:lvlText w:val="%5."/>
      <w:lvlJc w:val="left"/>
      <w:pPr>
        <w:ind w:left="3418" w:hanging="360"/>
      </w:pPr>
    </w:lvl>
    <w:lvl w:ilvl="5" w:tplc="4600027C">
      <w:start w:val="1"/>
      <w:numFmt w:val="lowerRoman"/>
      <w:lvlText w:val="%6."/>
      <w:lvlJc w:val="right"/>
      <w:pPr>
        <w:ind w:left="4138" w:hanging="180"/>
      </w:pPr>
    </w:lvl>
    <w:lvl w:ilvl="6" w:tplc="A192CBAE">
      <w:start w:val="1"/>
      <w:numFmt w:val="decimal"/>
      <w:lvlText w:val="%7."/>
      <w:lvlJc w:val="left"/>
      <w:pPr>
        <w:ind w:left="4858" w:hanging="360"/>
      </w:pPr>
    </w:lvl>
    <w:lvl w:ilvl="7" w:tplc="6D62A79C">
      <w:start w:val="1"/>
      <w:numFmt w:val="lowerLetter"/>
      <w:lvlText w:val="%8."/>
      <w:lvlJc w:val="left"/>
      <w:pPr>
        <w:ind w:left="5578" w:hanging="360"/>
      </w:pPr>
    </w:lvl>
    <w:lvl w:ilvl="8" w:tplc="A0FC8F5E">
      <w:start w:val="1"/>
      <w:numFmt w:val="lowerRoman"/>
      <w:lvlText w:val="%9."/>
      <w:lvlJc w:val="right"/>
      <w:pPr>
        <w:ind w:left="6298" w:hanging="180"/>
      </w:pPr>
    </w:lvl>
  </w:abstractNum>
  <w:abstractNum w:abstractNumId="44" w15:restartNumberingAfterBreak="0">
    <w:nsid w:val="6F695309"/>
    <w:multiLevelType w:val="hybridMultilevel"/>
    <w:tmpl w:val="8974BA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0C25E58"/>
    <w:multiLevelType w:val="hybridMultilevel"/>
    <w:tmpl w:val="FFFFFFFF"/>
    <w:lvl w:ilvl="0" w:tplc="EBFE28F2">
      <w:start w:val="1"/>
      <w:numFmt w:val="bullet"/>
      <w:lvlText w:val=""/>
      <w:lvlJc w:val="left"/>
      <w:pPr>
        <w:ind w:left="720" w:hanging="360"/>
      </w:pPr>
      <w:rPr>
        <w:rFonts w:ascii="Symbol" w:hAnsi="Symbol" w:hint="default"/>
      </w:rPr>
    </w:lvl>
    <w:lvl w:ilvl="1" w:tplc="1D8CF400">
      <w:start w:val="1"/>
      <w:numFmt w:val="bullet"/>
      <w:lvlText w:val="o"/>
      <w:lvlJc w:val="left"/>
      <w:pPr>
        <w:ind w:left="1440" w:hanging="360"/>
      </w:pPr>
      <w:rPr>
        <w:rFonts w:ascii="Courier New" w:hAnsi="Courier New" w:hint="default"/>
      </w:rPr>
    </w:lvl>
    <w:lvl w:ilvl="2" w:tplc="58A8927E">
      <w:start w:val="1"/>
      <w:numFmt w:val="bullet"/>
      <w:lvlText w:val=""/>
      <w:lvlJc w:val="left"/>
      <w:pPr>
        <w:ind w:left="2160" w:hanging="360"/>
      </w:pPr>
      <w:rPr>
        <w:rFonts w:ascii="Wingdings" w:hAnsi="Wingdings" w:hint="default"/>
      </w:rPr>
    </w:lvl>
    <w:lvl w:ilvl="3" w:tplc="929E2132">
      <w:start w:val="1"/>
      <w:numFmt w:val="bullet"/>
      <w:lvlText w:val=""/>
      <w:lvlJc w:val="left"/>
      <w:pPr>
        <w:ind w:left="2880" w:hanging="360"/>
      </w:pPr>
      <w:rPr>
        <w:rFonts w:ascii="Symbol" w:hAnsi="Symbol" w:hint="default"/>
      </w:rPr>
    </w:lvl>
    <w:lvl w:ilvl="4" w:tplc="C368F2F2">
      <w:start w:val="1"/>
      <w:numFmt w:val="bullet"/>
      <w:lvlText w:val="o"/>
      <w:lvlJc w:val="left"/>
      <w:pPr>
        <w:ind w:left="3600" w:hanging="360"/>
      </w:pPr>
      <w:rPr>
        <w:rFonts w:ascii="Courier New" w:hAnsi="Courier New" w:hint="default"/>
      </w:rPr>
    </w:lvl>
    <w:lvl w:ilvl="5" w:tplc="D16004C4">
      <w:start w:val="1"/>
      <w:numFmt w:val="bullet"/>
      <w:lvlText w:val=""/>
      <w:lvlJc w:val="left"/>
      <w:pPr>
        <w:ind w:left="4320" w:hanging="360"/>
      </w:pPr>
      <w:rPr>
        <w:rFonts w:ascii="Wingdings" w:hAnsi="Wingdings" w:hint="default"/>
      </w:rPr>
    </w:lvl>
    <w:lvl w:ilvl="6" w:tplc="2848C0DE">
      <w:start w:val="1"/>
      <w:numFmt w:val="bullet"/>
      <w:lvlText w:val=""/>
      <w:lvlJc w:val="left"/>
      <w:pPr>
        <w:ind w:left="5040" w:hanging="360"/>
      </w:pPr>
      <w:rPr>
        <w:rFonts w:ascii="Symbol" w:hAnsi="Symbol" w:hint="default"/>
      </w:rPr>
    </w:lvl>
    <w:lvl w:ilvl="7" w:tplc="A59AAD1C">
      <w:start w:val="1"/>
      <w:numFmt w:val="bullet"/>
      <w:lvlText w:val="o"/>
      <w:lvlJc w:val="left"/>
      <w:pPr>
        <w:ind w:left="5760" w:hanging="360"/>
      </w:pPr>
      <w:rPr>
        <w:rFonts w:ascii="Courier New" w:hAnsi="Courier New" w:hint="default"/>
      </w:rPr>
    </w:lvl>
    <w:lvl w:ilvl="8" w:tplc="BCB4C2CC">
      <w:start w:val="1"/>
      <w:numFmt w:val="bullet"/>
      <w:lvlText w:val=""/>
      <w:lvlJc w:val="left"/>
      <w:pPr>
        <w:ind w:left="6480" w:hanging="360"/>
      </w:pPr>
      <w:rPr>
        <w:rFonts w:ascii="Wingdings" w:hAnsi="Wingdings" w:hint="default"/>
      </w:rPr>
    </w:lvl>
  </w:abstractNum>
  <w:abstractNum w:abstractNumId="46" w15:restartNumberingAfterBreak="0">
    <w:nsid w:val="72962558"/>
    <w:multiLevelType w:val="hybridMultilevel"/>
    <w:tmpl w:val="917A7E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A2F08E5"/>
    <w:multiLevelType w:val="hybridMultilevel"/>
    <w:tmpl w:val="89D2D474"/>
    <w:lvl w:ilvl="0" w:tplc="E138BAD0">
      <w:start w:val="2"/>
      <w:numFmt w:val="decimal"/>
      <w:lvlText w:val="%1)"/>
      <w:lvlJc w:val="left"/>
      <w:pPr>
        <w:ind w:left="720" w:hanging="360"/>
      </w:pPr>
    </w:lvl>
    <w:lvl w:ilvl="1" w:tplc="4EF2ECCC">
      <w:start w:val="1"/>
      <w:numFmt w:val="lowerLetter"/>
      <w:lvlText w:val="%2."/>
      <w:lvlJc w:val="left"/>
      <w:pPr>
        <w:ind w:left="1440" w:hanging="360"/>
      </w:pPr>
    </w:lvl>
    <w:lvl w:ilvl="2" w:tplc="058E9C46">
      <w:start w:val="1"/>
      <w:numFmt w:val="lowerRoman"/>
      <w:lvlText w:val="%3."/>
      <w:lvlJc w:val="right"/>
      <w:pPr>
        <w:ind w:left="2160" w:hanging="180"/>
      </w:pPr>
    </w:lvl>
    <w:lvl w:ilvl="3" w:tplc="C270C7AE">
      <w:start w:val="1"/>
      <w:numFmt w:val="decimal"/>
      <w:lvlText w:val="%4."/>
      <w:lvlJc w:val="left"/>
      <w:pPr>
        <w:ind w:left="2880" w:hanging="360"/>
      </w:pPr>
    </w:lvl>
    <w:lvl w:ilvl="4" w:tplc="DD5CCE4C">
      <w:start w:val="1"/>
      <w:numFmt w:val="lowerLetter"/>
      <w:lvlText w:val="%5."/>
      <w:lvlJc w:val="left"/>
      <w:pPr>
        <w:ind w:left="3600" w:hanging="360"/>
      </w:pPr>
    </w:lvl>
    <w:lvl w:ilvl="5" w:tplc="E668C17A">
      <w:start w:val="1"/>
      <w:numFmt w:val="lowerRoman"/>
      <w:lvlText w:val="%6."/>
      <w:lvlJc w:val="right"/>
      <w:pPr>
        <w:ind w:left="4320" w:hanging="180"/>
      </w:pPr>
    </w:lvl>
    <w:lvl w:ilvl="6" w:tplc="2090BA9C">
      <w:start w:val="1"/>
      <w:numFmt w:val="decimal"/>
      <w:lvlText w:val="%7."/>
      <w:lvlJc w:val="left"/>
      <w:pPr>
        <w:ind w:left="5040" w:hanging="360"/>
      </w:pPr>
    </w:lvl>
    <w:lvl w:ilvl="7" w:tplc="93E8D35E">
      <w:start w:val="1"/>
      <w:numFmt w:val="lowerLetter"/>
      <w:lvlText w:val="%8."/>
      <w:lvlJc w:val="left"/>
      <w:pPr>
        <w:ind w:left="5760" w:hanging="360"/>
      </w:pPr>
    </w:lvl>
    <w:lvl w:ilvl="8" w:tplc="513835A6">
      <w:start w:val="1"/>
      <w:numFmt w:val="lowerRoman"/>
      <w:lvlText w:val="%9."/>
      <w:lvlJc w:val="right"/>
      <w:pPr>
        <w:ind w:left="6480" w:hanging="180"/>
      </w:pPr>
    </w:lvl>
  </w:abstractNum>
  <w:abstractNum w:abstractNumId="48" w15:restartNumberingAfterBreak="0">
    <w:nsid w:val="7E6D1759"/>
    <w:multiLevelType w:val="hybridMultilevel"/>
    <w:tmpl w:val="FFFFFFFF"/>
    <w:lvl w:ilvl="0" w:tplc="3EA46F24">
      <w:start w:val="1"/>
      <w:numFmt w:val="bullet"/>
      <w:lvlText w:val=""/>
      <w:lvlJc w:val="left"/>
      <w:pPr>
        <w:ind w:left="720" w:hanging="360"/>
      </w:pPr>
      <w:rPr>
        <w:rFonts w:ascii="Symbol" w:hAnsi="Symbol" w:hint="default"/>
      </w:rPr>
    </w:lvl>
    <w:lvl w:ilvl="1" w:tplc="3CC6F20C">
      <w:start w:val="1"/>
      <w:numFmt w:val="bullet"/>
      <w:lvlText w:val="o"/>
      <w:lvlJc w:val="left"/>
      <w:pPr>
        <w:ind w:left="1440" w:hanging="360"/>
      </w:pPr>
      <w:rPr>
        <w:rFonts w:ascii="Courier New" w:hAnsi="Courier New" w:hint="default"/>
      </w:rPr>
    </w:lvl>
    <w:lvl w:ilvl="2" w:tplc="51B644E2">
      <w:start w:val="1"/>
      <w:numFmt w:val="bullet"/>
      <w:lvlText w:val=""/>
      <w:lvlJc w:val="left"/>
      <w:pPr>
        <w:ind w:left="2160" w:hanging="360"/>
      </w:pPr>
      <w:rPr>
        <w:rFonts w:ascii="Wingdings" w:hAnsi="Wingdings" w:hint="default"/>
      </w:rPr>
    </w:lvl>
    <w:lvl w:ilvl="3" w:tplc="20909276">
      <w:start w:val="1"/>
      <w:numFmt w:val="bullet"/>
      <w:lvlText w:val=""/>
      <w:lvlJc w:val="left"/>
      <w:pPr>
        <w:ind w:left="2880" w:hanging="360"/>
      </w:pPr>
      <w:rPr>
        <w:rFonts w:ascii="Symbol" w:hAnsi="Symbol" w:hint="default"/>
      </w:rPr>
    </w:lvl>
    <w:lvl w:ilvl="4" w:tplc="54FEF99C">
      <w:start w:val="1"/>
      <w:numFmt w:val="bullet"/>
      <w:lvlText w:val="o"/>
      <w:lvlJc w:val="left"/>
      <w:pPr>
        <w:ind w:left="3600" w:hanging="360"/>
      </w:pPr>
      <w:rPr>
        <w:rFonts w:ascii="Courier New" w:hAnsi="Courier New" w:hint="default"/>
      </w:rPr>
    </w:lvl>
    <w:lvl w:ilvl="5" w:tplc="642EA8D6">
      <w:start w:val="1"/>
      <w:numFmt w:val="bullet"/>
      <w:lvlText w:val=""/>
      <w:lvlJc w:val="left"/>
      <w:pPr>
        <w:ind w:left="4320" w:hanging="360"/>
      </w:pPr>
      <w:rPr>
        <w:rFonts w:ascii="Wingdings" w:hAnsi="Wingdings" w:hint="default"/>
      </w:rPr>
    </w:lvl>
    <w:lvl w:ilvl="6" w:tplc="A1F0E792">
      <w:start w:val="1"/>
      <w:numFmt w:val="bullet"/>
      <w:lvlText w:val=""/>
      <w:lvlJc w:val="left"/>
      <w:pPr>
        <w:ind w:left="5040" w:hanging="360"/>
      </w:pPr>
      <w:rPr>
        <w:rFonts w:ascii="Symbol" w:hAnsi="Symbol" w:hint="default"/>
      </w:rPr>
    </w:lvl>
    <w:lvl w:ilvl="7" w:tplc="56904272">
      <w:start w:val="1"/>
      <w:numFmt w:val="bullet"/>
      <w:lvlText w:val="o"/>
      <w:lvlJc w:val="left"/>
      <w:pPr>
        <w:ind w:left="5760" w:hanging="360"/>
      </w:pPr>
      <w:rPr>
        <w:rFonts w:ascii="Courier New" w:hAnsi="Courier New" w:hint="default"/>
      </w:rPr>
    </w:lvl>
    <w:lvl w:ilvl="8" w:tplc="71C65C46">
      <w:start w:val="1"/>
      <w:numFmt w:val="bullet"/>
      <w:lvlText w:val=""/>
      <w:lvlJc w:val="left"/>
      <w:pPr>
        <w:ind w:left="6480" w:hanging="360"/>
      </w:pPr>
      <w:rPr>
        <w:rFonts w:ascii="Wingdings" w:hAnsi="Wingdings" w:hint="default"/>
      </w:rPr>
    </w:lvl>
  </w:abstractNum>
  <w:num w:numId="1" w16cid:durableId="324669276">
    <w:abstractNumId w:val="12"/>
  </w:num>
  <w:num w:numId="2" w16cid:durableId="1582060173">
    <w:abstractNumId w:val="32"/>
  </w:num>
  <w:num w:numId="3" w16cid:durableId="1875539471">
    <w:abstractNumId w:val="4"/>
  </w:num>
  <w:num w:numId="4" w16cid:durableId="1980382643">
    <w:abstractNumId w:val="28"/>
  </w:num>
  <w:num w:numId="5" w16cid:durableId="399865608">
    <w:abstractNumId w:val="15"/>
  </w:num>
  <w:num w:numId="6" w16cid:durableId="2082671531">
    <w:abstractNumId w:val="33"/>
  </w:num>
  <w:num w:numId="7" w16cid:durableId="1468888193">
    <w:abstractNumId w:val="0"/>
  </w:num>
  <w:num w:numId="8" w16cid:durableId="1176071408">
    <w:abstractNumId w:val="22"/>
  </w:num>
  <w:num w:numId="9" w16cid:durableId="126818295">
    <w:abstractNumId w:val="31"/>
  </w:num>
  <w:num w:numId="10" w16cid:durableId="2828114">
    <w:abstractNumId w:val="26"/>
  </w:num>
  <w:num w:numId="11" w16cid:durableId="1532037816">
    <w:abstractNumId w:val="23"/>
  </w:num>
  <w:num w:numId="12" w16cid:durableId="2116902626">
    <w:abstractNumId w:val="48"/>
  </w:num>
  <w:num w:numId="13" w16cid:durableId="1313489521">
    <w:abstractNumId w:val="25"/>
  </w:num>
  <w:num w:numId="14" w16cid:durableId="643048318">
    <w:abstractNumId w:val="17"/>
  </w:num>
  <w:num w:numId="15" w16cid:durableId="1889222456">
    <w:abstractNumId w:val="14"/>
  </w:num>
  <w:num w:numId="16" w16cid:durableId="2116361525">
    <w:abstractNumId w:val="45"/>
  </w:num>
  <w:num w:numId="17" w16cid:durableId="1587378933">
    <w:abstractNumId w:val="16"/>
  </w:num>
  <w:num w:numId="18" w16cid:durableId="719280210">
    <w:abstractNumId w:val="37"/>
  </w:num>
  <w:num w:numId="19" w16cid:durableId="216745356">
    <w:abstractNumId w:val="5"/>
  </w:num>
  <w:num w:numId="20" w16cid:durableId="1006901527">
    <w:abstractNumId w:val="47"/>
  </w:num>
  <w:num w:numId="21" w16cid:durableId="1583296072">
    <w:abstractNumId w:val="27"/>
  </w:num>
  <w:num w:numId="22" w16cid:durableId="125468200">
    <w:abstractNumId w:val="39"/>
  </w:num>
  <w:num w:numId="23" w16cid:durableId="582107329">
    <w:abstractNumId w:val="29"/>
  </w:num>
  <w:num w:numId="24" w16cid:durableId="1709795607">
    <w:abstractNumId w:val="6"/>
  </w:num>
  <w:num w:numId="25" w16cid:durableId="239827703">
    <w:abstractNumId w:val="19"/>
  </w:num>
  <w:num w:numId="26" w16cid:durableId="1185442016">
    <w:abstractNumId w:val="9"/>
  </w:num>
  <w:num w:numId="27" w16cid:durableId="2015064035">
    <w:abstractNumId w:val="35"/>
  </w:num>
  <w:num w:numId="28" w16cid:durableId="1066609115">
    <w:abstractNumId w:val="20"/>
  </w:num>
  <w:num w:numId="29" w16cid:durableId="1709380561">
    <w:abstractNumId w:val="46"/>
  </w:num>
  <w:num w:numId="30" w16cid:durableId="45179075">
    <w:abstractNumId w:val="3"/>
  </w:num>
  <w:num w:numId="31" w16cid:durableId="1452244778">
    <w:abstractNumId w:val="1"/>
  </w:num>
  <w:num w:numId="32" w16cid:durableId="977491415">
    <w:abstractNumId w:val="13"/>
  </w:num>
  <w:num w:numId="33" w16cid:durableId="23094032">
    <w:abstractNumId w:val="24"/>
  </w:num>
  <w:num w:numId="34" w16cid:durableId="1461194085">
    <w:abstractNumId w:val="40"/>
  </w:num>
  <w:num w:numId="35" w16cid:durableId="229312450">
    <w:abstractNumId w:val="7"/>
  </w:num>
  <w:num w:numId="36" w16cid:durableId="126122161">
    <w:abstractNumId w:val="8"/>
  </w:num>
  <w:num w:numId="37" w16cid:durableId="524292162">
    <w:abstractNumId w:val="38"/>
  </w:num>
  <w:num w:numId="38" w16cid:durableId="109596344">
    <w:abstractNumId w:val="18"/>
  </w:num>
  <w:num w:numId="39" w16cid:durableId="1389381314">
    <w:abstractNumId w:val="36"/>
  </w:num>
  <w:num w:numId="40" w16cid:durableId="160197761">
    <w:abstractNumId w:val="44"/>
  </w:num>
  <w:num w:numId="41" w16cid:durableId="231815850">
    <w:abstractNumId w:val="11"/>
  </w:num>
  <w:num w:numId="42" w16cid:durableId="1039667038">
    <w:abstractNumId w:val="2"/>
  </w:num>
  <w:num w:numId="43" w16cid:durableId="1223442746">
    <w:abstractNumId w:val="30"/>
  </w:num>
  <w:num w:numId="44" w16cid:durableId="1562866250">
    <w:abstractNumId w:val="10"/>
  </w:num>
  <w:num w:numId="45" w16cid:durableId="1485195950">
    <w:abstractNumId w:val="21"/>
  </w:num>
  <w:num w:numId="46" w16cid:durableId="74010783">
    <w:abstractNumId w:val="42"/>
  </w:num>
  <w:num w:numId="47" w16cid:durableId="1092358942">
    <w:abstractNumId w:val="34"/>
  </w:num>
  <w:num w:numId="48" w16cid:durableId="1705980769">
    <w:abstractNumId w:val="43"/>
  </w:num>
  <w:num w:numId="49" w16cid:durableId="158298063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A1E"/>
    <w:rsid w:val="00000396"/>
    <w:rsid w:val="00000A03"/>
    <w:rsid w:val="0000470F"/>
    <w:rsid w:val="000064F2"/>
    <w:rsid w:val="000115A3"/>
    <w:rsid w:val="00013576"/>
    <w:rsid w:val="0001580C"/>
    <w:rsid w:val="00023128"/>
    <w:rsid w:val="000308E7"/>
    <w:rsid w:val="000315C7"/>
    <w:rsid w:val="00036476"/>
    <w:rsid w:val="00036AFC"/>
    <w:rsid w:val="00046CCC"/>
    <w:rsid w:val="0004757F"/>
    <w:rsid w:val="00055FF4"/>
    <w:rsid w:val="00059E3A"/>
    <w:rsid w:val="00065112"/>
    <w:rsid w:val="000705D1"/>
    <w:rsid w:val="00070A10"/>
    <w:rsid w:val="000747C3"/>
    <w:rsid w:val="000754C9"/>
    <w:rsid w:val="00083AE9"/>
    <w:rsid w:val="0008657A"/>
    <w:rsid w:val="00086FCF"/>
    <w:rsid w:val="0008760E"/>
    <w:rsid w:val="00097992"/>
    <w:rsid w:val="000A048E"/>
    <w:rsid w:val="000A3222"/>
    <w:rsid w:val="000A6B35"/>
    <w:rsid w:val="000A7159"/>
    <w:rsid w:val="000A75EF"/>
    <w:rsid w:val="000B47ED"/>
    <w:rsid w:val="000C3C32"/>
    <w:rsid w:val="000D1174"/>
    <w:rsid w:val="000D50EC"/>
    <w:rsid w:val="000D530D"/>
    <w:rsid w:val="000D636E"/>
    <w:rsid w:val="000D7854"/>
    <w:rsid w:val="000E48B3"/>
    <w:rsid w:val="000F3EFC"/>
    <w:rsid w:val="00106682"/>
    <w:rsid w:val="00110217"/>
    <w:rsid w:val="001113D4"/>
    <w:rsid w:val="001205BC"/>
    <w:rsid w:val="001210AE"/>
    <w:rsid w:val="00121F24"/>
    <w:rsid w:val="00124989"/>
    <w:rsid w:val="00131951"/>
    <w:rsid w:val="001320AA"/>
    <w:rsid w:val="00142BD7"/>
    <w:rsid w:val="00145975"/>
    <w:rsid w:val="00162699"/>
    <w:rsid w:val="0016554A"/>
    <w:rsid w:val="00165752"/>
    <w:rsid w:val="00165CF7"/>
    <w:rsid w:val="00191A0A"/>
    <w:rsid w:val="001931EE"/>
    <w:rsid w:val="001961EE"/>
    <w:rsid w:val="001A1D36"/>
    <w:rsid w:val="001A6D10"/>
    <w:rsid w:val="001C5968"/>
    <w:rsid w:val="001C74F8"/>
    <w:rsid w:val="001D0455"/>
    <w:rsid w:val="001D0754"/>
    <w:rsid w:val="001D2A38"/>
    <w:rsid w:val="001F056A"/>
    <w:rsid w:val="001F3C41"/>
    <w:rsid w:val="001F6E02"/>
    <w:rsid w:val="00202970"/>
    <w:rsid w:val="00203446"/>
    <w:rsid w:val="002139C1"/>
    <w:rsid w:val="00214BD5"/>
    <w:rsid w:val="0021625F"/>
    <w:rsid w:val="0021689E"/>
    <w:rsid w:val="00216C69"/>
    <w:rsid w:val="0022507C"/>
    <w:rsid w:val="002279AF"/>
    <w:rsid w:val="00231EBC"/>
    <w:rsid w:val="00233761"/>
    <w:rsid w:val="00235A35"/>
    <w:rsid w:val="002521BA"/>
    <w:rsid w:val="0025276C"/>
    <w:rsid w:val="00255BC4"/>
    <w:rsid w:val="00277885"/>
    <w:rsid w:val="00280180"/>
    <w:rsid w:val="002825C5"/>
    <w:rsid w:val="00284A3B"/>
    <w:rsid w:val="00284E82"/>
    <w:rsid w:val="002856A6"/>
    <w:rsid w:val="002860AC"/>
    <w:rsid w:val="00290107"/>
    <w:rsid w:val="00291A79"/>
    <w:rsid w:val="00293878"/>
    <w:rsid w:val="00294BE8"/>
    <w:rsid w:val="002A2D02"/>
    <w:rsid w:val="002A7398"/>
    <w:rsid w:val="002C3353"/>
    <w:rsid w:val="002C3D25"/>
    <w:rsid w:val="002C4A1E"/>
    <w:rsid w:val="002C4E32"/>
    <w:rsid w:val="002D375C"/>
    <w:rsid w:val="002D7BF0"/>
    <w:rsid w:val="002E1360"/>
    <w:rsid w:val="002E2D36"/>
    <w:rsid w:val="002E3B4B"/>
    <w:rsid w:val="002F6BB2"/>
    <w:rsid w:val="0030189C"/>
    <w:rsid w:val="00307DD0"/>
    <w:rsid w:val="00312644"/>
    <w:rsid w:val="003145AB"/>
    <w:rsid w:val="0032163F"/>
    <w:rsid w:val="0032336A"/>
    <w:rsid w:val="00325742"/>
    <w:rsid w:val="00326B17"/>
    <w:rsid w:val="00326DB6"/>
    <w:rsid w:val="00332BDC"/>
    <w:rsid w:val="00334C90"/>
    <w:rsid w:val="003404D3"/>
    <w:rsid w:val="00342CBA"/>
    <w:rsid w:val="0035308F"/>
    <w:rsid w:val="0036708F"/>
    <w:rsid w:val="003702CE"/>
    <w:rsid w:val="003720E9"/>
    <w:rsid w:val="00391E7E"/>
    <w:rsid w:val="00392995"/>
    <w:rsid w:val="00395AD0"/>
    <w:rsid w:val="003B3CFD"/>
    <w:rsid w:val="003C7D3B"/>
    <w:rsid w:val="003D317B"/>
    <w:rsid w:val="003D33D2"/>
    <w:rsid w:val="003E0343"/>
    <w:rsid w:val="003F5BAF"/>
    <w:rsid w:val="00412713"/>
    <w:rsid w:val="00413D13"/>
    <w:rsid w:val="004143F5"/>
    <w:rsid w:val="00441D98"/>
    <w:rsid w:val="0045048B"/>
    <w:rsid w:val="00451169"/>
    <w:rsid w:val="00451330"/>
    <w:rsid w:val="0045352A"/>
    <w:rsid w:val="004557D9"/>
    <w:rsid w:val="004573F6"/>
    <w:rsid w:val="00461631"/>
    <w:rsid w:val="00463911"/>
    <w:rsid w:val="00464AF6"/>
    <w:rsid w:val="00473EB7"/>
    <w:rsid w:val="00475CC0"/>
    <w:rsid w:val="00476F82"/>
    <w:rsid w:val="00480DBB"/>
    <w:rsid w:val="004849E2"/>
    <w:rsid w:val="004915E8"/>
    <w:rsid w:val="00493908"/>
    <w:rsid w:val="004A1CB7"/>
    <w:rsid w:val="004A42AE"/>
    <w:rsid w:val="004A6D88"/>
    <w:rsid w:val="004B1D0C"/>
    <w:rsid w:val="004B7224"/>
    <w:rsid w:val="004C0097"/>
    <w:rsid w:val="004C3DFE"/>
    <w:rsid w:val="004D0F21"/>
    <w:rsid w:val="004D3131"/>
    <w:rsid w:val="004D447B"/>
    <w:rsid w:val="004E1582"/>
    <w:rsid w:val="004E6AD0"/>
    <w:rsid w:val="004F1A37"/>
    <w:rsid w:val="004F200D"/>
    <w:rsid w:val="004F24BE"/>
    <w:rsid w:val="004F2734"/>
    <w:rsid w:val="004F3B70"/>
    <w:rsid w:val="0050247E"/>
    <w:rsid w:val="00503D35"/>
    <w:rsid w:val="00511660"/>
    <w:rsid w:val="005132D6"/>
    <w:rsid w:val="00522BB5"/>
    <w:rsid w:val="00530616"/>
    <w:rsid w:val="00537DE8"/>
    <w:rsid w:val="005402D8"/>
    <w:rsid w:val="00547555"/>
    <w:rsid w:val="00554CE8"/>
    <w:rsid w:val="00555302"/>
    <w:rsid w:val="00563763"/>
    <w:rsid w:val="00565C8D"/>
    <w:rsid w:val="005678FA"/>
    <w:rsid w:val="00567C76"/>
    <w:rsid w:val="00571E2D"/>
    <w:rsid w:val="00575C2D"/>
    <w:rsid w:val="00575F83"/>
    <w:rsid w:val="00582AE1"/>
    <w:rsid w:val="0058580F"/>
    <w:rsid w:val="005916D2"/>
    <w:rsid w:val="00593498"/>
    <w:rsid w:val="005A0B2B"/>
    <w:rsid w:val="005B0D53"/>
    <w:rsid w:val="005B4D95"/>
    <w:rsid w:val="005B55EE"/>
    <w:rsid w:val="005B66B7"/>
    <w:rsid w:val="005C3840"/>
    <w:rsid w:val="005C6E4D"/>
    <w:rsid w:val="005D2E20"/>
    <w:rsid w:val="005D2EB1"/>
    <w:rsid w:val="005D6D3E"/>
    <w:rsid w:val="005E3836"/>
    <w:rsid w:val="005F0125"/>
    <w:rsid w:val="005F6F27"/>
    <w:rsid w:val="006021A1"/>
    <w:rsid w:val="006024C1"/>
    <w:rsid w:val="00613B06"/>
    <w:rsid w:val="00614BD3"/>
    <w:rsid w:val="006159ED"/>
    <w:rsid w:val="00615AFD"/>
    <w:rsid w:val="006275B8"/>
    <w:rsid w:val="0062D6B1"/>
    <w:rsid w:val="0063730A"/>
    <w:rsid w:val="00645803"/>
    <w:rsid w:val="00650F92"/>
    <w:rsid w:val="006511C8"/>
    <w:rsid w:val="00658629"/>
    <w:rsid w:val="00661E6D"/>
    <w:rsid w:val="00665B38"/>
    <w:rsid w:val="00665FBE"/>
    <w:rsid w:val="0067051D"/>
    <w:rsid w:val="0067188A"/>
    <w:rsid w:val="00673DB7"/>
    <w:rsid w:val="00691131"/>
    <w:rsid w:val="00696DFE"/>
    <w:rsid w:val="006A059B"/>
    <w:rsid w:val="006B6C99"/>
    <w:rsid w:val="006C3DD7"/>
    <w:rsid w:val="006C4841"/>
    <w:rsid w:val="006C6026"/>
    <w:rsid w:val="006C7BCB"/>
    <w:rsid w:val="006D2731"/>
    <w:rsid w:val="006D4248"/>
    <w:rsid w:val="006D60AA"/>
    <w:rsid w:val="006D6827"/>
    <w:rsid w:val="006E0D85"/>
    <w:rsid w:val="006E4966"/>
    <w:rsid w:val="006F5127"/>
    <w:rsid w:val="006F6D27"/>
    <w:rsid w:val="007038EB"/>
    <w:rsid w:val="0070486B"/>
    <w:rsid w:val="007056B6"/>
    <w:rsid w:val="00707F2C"/>
    <w:rsid w:val="0071603D"/>
    <w:rsid w:val="00716905"/>
    <w:rsid w:val="0073436A"/>
    <w:rsid w:val="00734563"/>
    <w:rsid w:val="00743ECB"/>
    <w:rsid w:val="007455CF"/>
    <w:rsid w:val="007460F1"/>
    <w:rsid w:val="00746507"/>
    <w:rsid w:val="007476E5"/>
    <w:rsid w:val="00757634"/>
    <w:rsid w:val="00764506"/>
    <w:rsid w:val="0077419C"/>
    <w:rsid w:val="007779DB"/>
    <w:rsid w:val="007908FE"/>
    <w:rsid w:val="007929EA"/>
    <w:rsid w:val="00792FDF"/>
    <w:rsid w:val="007957AD"/>
    <w:rsid w:val="007A0AF8"/>
    <w:rsid w:val="007A4D10"/>
    <w:rsid w:val="007B229C"/>
    <w:rsid w:val="007B2652"/>
    <w:rsid w:val="007C0243"/>
    <w:rsid w:val="007C1DB6"/>
    <w:rsid w:val="007C3F55"/>
    <w:rsid w:val="007D26B5"/>
    <w:rsid w:val="007D62F9"/>
    <w:rsid w:val="007D646C"/>
    <w:rsid w:val="007E31A3"/>
    <w:rsid w:val="007E4804"/>
    <w:rsid w:val="007F4D6B"/>
    <w:rsid w:val="007F50C4"/>
    <w:rsid w:val="007F7B53"/>
    <w:rsid w:val="007FFA87"/>
    <w:rsid w:val="008028B2"/>
    <w:rsid w:val="00805F6D"/>
    <w:rsid w:val="008104EB"/>
    <w:rsid w:val="00816A02"/>
    <w:rsid w:val="00821F83"/>
    <w:rsid w:val="0082397C"/>
    <w:rsid w:val="00823C82"/>
    <w:rsid w:val="008268B6"/>
    <w:rsid w:val="00842443"/>
    <w:rsid w:val="008528E3"/>
    <w:rsid w:val="00853DD9"/>
    <w:rsid w:val="00856C3A"/>
    <w:rsid w:val="00861244"/>
    <w:rsid w:val="00861D0A"/>
    <w:rsid w:val="0086248B"/>
    <w:rsid w:val="008631D7"/>
    <w:rsid w:val="00865862"/>
    <w:rsid w:val="008703A4"/>
    <w:rsid w:val="00877608"/>
    <w:rsid w:val="008819ED"/>
    <w:rsid w:val="00881EA6"/>
    <w:rsid w:val="00884E79"/>
    <w:rsid w:val="00890481"/>
    <w:rsid w:val="00891E42"/>
    <w:rsid w:val="00892EBB"/>
    <w:rsid w:val="00896AEB"/>
    <w:rsid w:val="00897C3B"/>
    <w:rsid w:val="008A158C"/>
    <w:rsid w:val="008A5A6C"/>
    <w:rsid w:val="008B19FA"/>
    <w:rsid w:val="008C1309"/>
    <w:rsid w:val="008C4D62"/>
    <w:rsid w:val="008C519C"/>
    <w:rsid w:val="008D06D9"/>
    <w:rsid w:val="008D1246"/>
    <w:rsid w:val="008D2663"/>
    <w:rsid w:val="008D2DA5"/>
    <w:rsid w:val="008E0696"/>
    <w:rsid w:val="008E29E9"/>
    <w:rsid w:val="008F20BC"/>
    <w:rsid w:val="009006AF"/>
    <w:rsid w:val="009026D6"/>
    <w:rsid w:val="00907654"/>
    <w:rsid w:val="00914D2A"/>
    <w:rsid w:val="00915059"/>
    <w:rsid w:val="009162A4"/>
    <w:rsid w:val="009222EB"/>
    <w:rsid w:val="00923947"/>
    <w:rsid w:val="00932175"/>
    <w:rsid w:val="009335F6"/>
    <w:rsid w:val="00933989"/>
    <w:rsid w:val="00937401"/>
    <w:rsid w:val="0095034D"/>
    <w:rsid w:val="00952D38"/>
    <w:rsid w:val="00953F18"/>
    <w:rsid w:val="00970DA4"/>
    <w:rsid w:val="00982CD2"/>
    <w:rsid w:val="009835A6"/>
    <w:rsid w:val="00985879"/>
    <w:rsid w:val="009861DB"/>
    <w:rsid w:val="00992380"/>
    <w:rsid w:val="009A2B99"/>
    <w:rsid w:val="009B01E7"/>
    <w:rsid w:val="009B234C"/>
    <w:rsid w:val="009B2B34"/>
    <w:rsid w:val="009C0945"/>
    <w:rsid w:val="009C4E7D"/>
    <w:rsid w:val="009C5366"/>
    <w:rsid w:val="009D561C"/>
    <w:rsid w:val="009F1FFA"/>
    <w:rsid w:val="009F32E5"/>
    <w:rsid w:val="009F37DC"/>
    <w:rsid w:val="009F37E3"/>
    <w:rsid w:val="009F3FBC"/>
    <w:rsid w:val="009F583C"/>
    <w:rsid w:val="009F6540"/>
    <w:rsid w:val="009F79CD"/>
    <w:rsid w:val="00A0644B"/>
    <w:rsid w:val="00A11F54"/>
    <w:rsid w:val="00A4170C"/>
    <w:rsid w:val="00A44F14"/>
    <w:rsid w:val="00A474DA"/>
    <w:rsid w:val="00A47C06"/>
    <w:rsid w:val="00A47F2B"/>
    <w:rsid w:val="00A60146"/>
    <w:rsid w:val="00A618D6"/>
    <w:rsid w:val="00A756FD"/>
    <w:rsid w:val="00A75BA3"/>
    <w:rsid w:val="00A76E12"/>
    <w:rsid w:val="00A927C5"/>
    <w:rsid w:val="00AA47B0"/>
    <w:rsid w:val="00AA5DDC"/>
    <w:rsid w:val="00AA7A5F"/>
    <w:rsid w:val="00AB1EDE"/>
    <w:rsid w:val="00AB273B"/>
    <w:rsid w:val="00AB3587"/>
    <w:rsid w:val="00AB6CEB"/>
    <w:rsid w:val="00ABF6C2"/>
    <w:rsid w:val="00AC2FF3"/>
    <w:rsid w:val="00AC3E0D"/>
    <w:rsid w:val="00AC79F6"/>
    <w:rsid w:val="00AD0EC1"/>
    <w:rsid w:val="00AE04B3"/>
    <w:rsid w:val="00AE4640"/>
    <w:rsid w:val="00AE6FB5"/>
    <w:rsid w:val="00AF05BC"/>
    <w:rsid w:val="00B010D5"/>
    <w:rsid w:val="00B06015"/>
    <w:rsid w:val="00B07700"/>
    <w:rsid w:val="00B12D63"/>
    <w:rsid w:val="00B14C46"/>
    <w:rsid w:val="00B16000"/>
    <w:rsid w:val="00B21A70"/>
    <w:rsid w:val="00B220F4"/>
    <w:rsid w:val="00B318E2"/>
    <w:rsid w:val="00B33620"/>
    <w:rsid w:val="00B412ED"/>
    <w:rsid w:val="00B41F84"/>
    <w:rsid w:val="00B4364F"/>
    <w:rsid w:val="00B44AE4"/>
    <w:rsid w:val="00B51711"/>
    <w:rsid w:val="00B53594"/>
    <w:rsid w:val="00B66F50"/>
    <w:rsid w:val="00B70AD0"/>
    <w:rsid w:val="00B71531"/>
    <w:rsid w:val="00B77714"/>
    <w:rsid w:val="00B81E13"/>
    <w:rsid w:val="00B833D0"/>
    <w:rsid w:val="00B8439E"/>
    <w:rsid w:val="00B97887"/>
    <w:rsid w:val="00BA4696"/>
    <w:rsid w:val="00BA4DD6"/>
    <w:rsid w:val="00BB1F89"/>
    <w:rsid w:val="00BB5C6C"/>
    <w:rsid w:val="00BB64D6"/>
    <w:rsid w:val="00BB7626"/>
    <w:rsid w:val="00BC0211"/>
    <w:rsid w:val="00BC2D0C"/>
    <w:rsid w:val="00BC701B"/>
    <w:rsid w:val="00BC793E"/>
    <w:rsid w:val="00BD4AED"/>
    <w:rsid w:val="00BE5EEC"/>
    <w:rsid w:val="00BE6BEA"/>
    <w:rsid w:val="00BEC1F1"/>
    <w:rsid w:val="00BF235F"/>
    <w:rsid w:val="00BF6469"/>
    <w:rsid w:val="00BF6D7F"/>
    <w:rsid w:val="00C109AC"/>
    <w:rsid w:val="00C24EF5"/>
    <w:rsid w:val="00C24F78"/>
    <w:rsid w:val="00C26E75"/>
    <w:rsid w:val="00C32901"/>
    <w:rsid w:val="00C453BA"/>
    <w:rsid w:val="00C51296"/>
    <w:rsid w:val="00C52A52"/>
    <w:rsid w:val="00C53B60"/>
    <w:rsid w:val="00C5537C"/>
    <w:rsid w:val="00C62877"/>
    <w:rsid w:val="00C6598D"/>
    <w:rsid w:val="00C664F9"/>
    <w:rsid w:val="00C70EE1"/>
    <w:rsid w:val="00C713BD"/>
    <w:rsid w:val="00C7299E"/>
    <w:rsid w:val="00C75A4A"/>
    <w:rsid w:val="00C81D85"/>
    <w:rsid w:val="00C829C5"/>
    <w:rsid w:val="00C924D4"/>
    <w:rsid w:val="00C939DF"/>
    <w:rsid w:val="00C9C194"/>
    <w:rsid w:val="00CA00CD"/>
    <w:rsid w:val="00CB0C69"/>
    <w:rsid w:val="00CC02B9"/>
    <w:rsid w:val="00CC093D"/>
    <w:rsid w:val="00CD181E"/>
    <w:rsid w:val="00CD273E"/>
    <w:rsid w:val="00CD6D85"/>
    <w:rsid w:val="00CD7594"/>
    <w:rsid w:val="00CE4D04"/>
    <w:rsid w:val="00CE5DF1"/>
    <w:rsid w:val="00CE6746"/>
    <w:rsid w:val="00CE7059"/>
    <w:rsid w:val="00CE74BC"/>
    <w:rsid w:val="00CF43B8"/>
    <w:rsid w:val="00CF4800"/>
    <w:rsid w:val="00CF58B2"/>
    <w:rsid w:val="00CF62A5"/>
    <w:rsid w:val="00CF655C"/>
    <w:rsid w:val="00D05664"/>
    <w:rsid w:val="00D113CE"/>
    <w:rsid w:val="00D141FA"/>
    <w:rsid w:val="00D16BC6"/>
    <w:rsid w:val="00D1722D"/>
    <w:rsid w:val="00D44CF3"/>
    <w:rsid w:val="00D45277"/>
    <w:rsid w:val="00D47164"/>
    <w:rsid w:val="00D51C01"/>
    <w:rsid w:val="00D52E4A"/>
    <w:rsid w:val="00D53A66"/>
    <w:rsid w:val="00D57982"/>
    <w:rsid w:val="00D67AA3"/>
    <w:rsid w:val="00D727C9"/>
    <w:rsid w:val="00D7519A"/>
    <w:rsid w:val="00D81FF2"/>
    <w:rsid w:val="00D84061"/>
    <w:rsid w:val="00D86494"/>
    <w:rsid w:val="00DA0D28"/>
    <w:rsid w:val="00DA64AC"/>
    <w:rsid w:val="00DA679F"/>
    <w:rsid w:val="00DA6AB1"/>
    <w:rsid w:val="00DB32B5"/>
    <w:rsid w:val="00DB3924"/>
    <w:rsid w:val="00DC0363"/>
    <w:rsid w:val="00DC0678"/>
    <w:rsid w:val="00DC0C65"/>
    <w:rsid w:val="00DC28EF"/>
    <w:rsid w:val="00DC7AF4"/>
    <w:rsid w:val="00DE3EFA"/>
    <w:rsid w:val="00DE6D6F"/>
    <w:rsid w:val="00DF0079"/>
    <w:rsid w:val="00DF1D9E"/>
    <w:rsid w:val="00DF57AA"/>
    <w:rsid w:val="00E01F8C"/>
    <w:rsid w:val="00E02676"/>
    <w:rsid w:val="00E02C25"/>
    <w:rsid w:val="00E0510D"/>
    <w:rsid w:val="00E12F7E"/>
    <w:rsid w:val="00E13EA7"/>
    <w:rsid w:val="00E15045"/>
    <w:rsid w:val="00E16E60"/>
    <w:rsid w:val="00E27A19"/>
    <w:rsid w:val="00E43042"/>
    <w:rsid w:val="00E51F34"/>
    <w:rsid w:val="00E52172"/>
    <w:rsid w:val="00E53245"/>
    <w:rsid w:val="00E5491E"/>
    <w:rsid w:val="00E63E49"/>
    <w:rsid w:val="00E72E5E"/>
    <w:rsid w:val="00E7C683"/>
    <w:rsid w:val="00E86CA7"/>
    <w:rsid w:val="00E870A9"/>
    <w:rsid w:val="00E90516"/>
    <w:rsid w:val="00E932CE"/>
    <w:rsid w:val="00EA119D"/>
    <w:rsid w:val="00EA6091"/>
    <w:rsid w:val="00EB081C"/>
    <w:rsid w:val="00EB1423"/>
    <w:rsid w:val="00EB1FC7"/>
    <w:rsid w:val="00EB72F8"/>
    <w:rsid w:val="00EC4966"/>
    <w:rsid w:val="00ED0D6A"/>
    <w:rsid w:val="00ED2017"/>
    <w:rsid w:val="00EE0D17"/>
    <w:rsid w:val="00EE3722"/>
    <w:rsid w:val="00EE56F1"/>
    <w:rsid w:val="00EE6F19"/>
    <w:rsid w:val="00EF17FC"/>
    <w:rsid w:val="00EF2351"/>
    <w:rsid w:val="00EF4694"/>
    <w:rsid w:val="00EF472D"/>
    <w:rsid w:val="00EF7982"/>
    <w:rsid w:val="00F0016B"/>
    <w:rsid w:val="00F07F3D"/>
    <w:rsid w:val="00F12413"/>
    <w:rsid w:val="00F15995"/>
    <w:rsid w:val="00F16952"/>
    <w:rsid w:val="00F25D9A"/>
    <w:rsid w:val="00F33E36"/>
    <w:rsid w:val="00F35D04"/>
    <w:rsid w:val="00F51D31"/>
    <w:rsid w:val="00F55F79"/>
    <w:rsid w:val="00F57FA3"/>
    <w:rsid w:val="00F63A1E"/>
    <w:rsid w:val="00F64324"/>
    <w:rsid w:val="00F70189"/>
    <w:rsid w:val="00F71EA2"/>
    <w:rsid w:val="00F76F50"/>
    <w:rsid w:val="00F875AF"/>
    <w:rsid w:val="00F90339"/>
    <w:rsid w:val="00F94B87"/>
    <w:rsid w:val="00FA33D0"/>
    <w:rsid w:val="00FA652C"/>
    <w:rsid w:val="00FB04D0"/>
    <w:rsid w:val="00FB2794"/>
    <w:rsid w:val="00FB6DDC"/>
    <w:rsid w:val="00FC32EF"/>
    <w:rsid w:val="00FD2271"/>
    <w:rsid w:val="00FD3387"/>
    <w:rsid w:val="00FF0893"/>
    <w:rsid w:val="00FF9252"/>
    <w:rsid w:val="011D5D33"/>
    <w:rsid w:val="0122C616"/>
    <w:rsid w:val="01314BEC"/>
    <w:rsid w:val="013531F4"/>
    <w:rsid w:val="014DFF7D"/>
    <w:rsid w:val="015581EE"/>
    <w:rsid w:val="0174EEA2"/>
    <w:rsid w:val="017E5CDF"/>
    <w:rsid w:val="0184D673"/>
    <w:rsid w:val="018D41C1"/>
    <w:rsid w:val="01A7DEBF"/>
    <w:rsid w:val="01AA38BD"/>
    <w:rsid w:val="01BA4D5C"/>
    <w:rsid w:val="01D9D557"/>
    <w:rsid w:val="01DAFC90"/>
    <w:rsid w:val="01DF549B"/>
    <w:rsid w:val="01F23185"/>
    <w:rsid w:val="02023910"/>
    <w:rsid w:val="0218DF59"/>
    <w:rsid w:val="022259ED"/>
    <w:rsid w:val="022DCB44"/>
    <w:rsid w:val="02523491"/>
    <w:rsid w:val="02551343"/>
    <w:rsid w:val="0255E668"/>
    <w:rsid w:val="025743E1"/>
    <w:rsid w:val="02593F31"/>
    <w:rsid w:val="02600BE2"/>
    <w:rsid w:val="02609CC6"/>
    <w:rsid w:val="026F3A5F"/>
    <w:rsid w:val="028F103A"/>
    <w:rsid w:val="02B543A7"/>
    <w:rsid w:val="02C8AE15"/>
    <w:rsid w:val="02E631C3"/>
    <w:rsid w:val="031718EC"/>
    <w:rsid w:val="031769BE"/>
    <w:rsid w:val="0324983D"/>
    <w:rsid w:val="033035BA"/>
    <w:rsid w:val="03395C1F"/>
    <w:rsid w:val="0344A236"/>
    <w:rsid w:val="03569591"/>
    <w:rsid w:val="035BDBA4"/>
    <w:rsid w:val="036CA319"/>
    <w:rsid w:val="037FD2D9"/>
    <w:rsid w:val="03821F4C"/>
    <w:rsid w:val="03936C1D"/>
    <w:rsid w:val="0396DDDD"/>
    <w:rsid w:val="03ABF496"/>
    <w:rsid w:val="03CCB4C8"/>
    <w:rsid w:val="03CD072B"/>
    <w:rsid w:val="03DA25AB"/>
    <w:rsid w:val="03DEB7DC"/>
    <w:rsid w:val="03ECAC02"/>
    <w:rsid w:val="03FF5EDA"/>
    <w:rsid w:val="04078E56"/>
    <w:rsid w:val="0429527F"/>
    <w:rsid w:val="04301A81"/>
    <w:rsid w:val="0442B0FA"/>
    <w:rsid w:val="044868D6"/>
    <w:rsid w:val="0455ADA7"/>
    <w:rsid w:val="04564408"/>
    <w:rsid w:val="04865350"/>
    <w:rsid w:val="04957366"/>
    <w:rsid w:val="04AD3D1B"/>
    <w:rsid w:val="04AE7BB6"/>
    <w:rsid w:val="04AF11E8"/>
    <w:rsid w:val="04B1D7E6"/>
    <w:rsid w:val="04B42CED"/>
    <w:rsid w:val="04BC4103"/>
    <w:rsid w:val="04EF0F87"/>
    <w:rsid w:val="04F2FD20"/>
    <w:rsid w:val="0515C99D"/>
    <w:rsid w:val="051E119D"/>
    <w:rsid w:val="05242E19"/>
    <w:rsid w:val="052DF696"/>
    <w:rsid w:val="053052E7"/>
    <w:rsid w:val="05338A20"/>
    <w:rsid w:val="053C5323"/>
    <w:rsid w:val="05475D36"/>
    <w:rsid w:val="054ACC23"/>
    <w:rsid w:val="0551A09C"/>
    <w:rsid w:val="05533D98"/>
    <w:rsid w:val="05877C3D"/>
    <w:rsid w:val="05AEA477"/>
    <w:rsid w:val="05C684DD"/>
    <w:rsid w:val="05D63D70"/>
    <w:rsid w:val="05D84265"/>
    <w:rsid w:val="05E54A62"/>
    <w:rsid w:val="05F536F2"/>
    <w:rsid w:val="06027535"/>
    <w:rsid w:val="060A5E82"/>
    <w:rsid w:val="065B1908"/>
    <w:rsid w:val="065BE56D"/>
    <w:rsid w:val="065C38FF"/>
    <w:rsid w:val="065F65E6"/>
    <w:rsid w:val="066BBA70"/>
    <w:rsid w:val="067DEE6A"/>
    <w:rsid w:val="067EBF46"/>
    <w:rsid w:val="068774E7"/>
    <w:rsid w:val="068B48A0"/>
    <w:rsid w:val="069B44A7"/>
    <w:rsid w:val="069CEB2F"/>
    <w:rsid w:val="069D9074"/>
    <w:rsid w:val="06A5C6B7"/>
    <w:rsid w:val="06A91DBF"/>
    <w:rsid w:val="06BD00AF"/>
    <w:rsid w:val="06C185A6"/>
    <w:rsid w:val="06E69271"/>
    <w:rsid w:val="06F35766"/>
    <w:rsid w:val="0700EFC3"/>
    <w:rsid w:val="0712F89C"/>
    <w:rsid w:val="0714ABC6"/>
    <w:rsid w:val="074549A9"/>
    <w:rsid w:val="076898A0"/>
    <w:rsid w:val="07774E03"/>
    <w:rsid w:val="0797043F"/>
    <w:rsid w:val="07AAF57C"/>
    <w:rsid w:val="08002D9C"/>
    <w:rsid w:val="08047E0A"/>
    <w:rsid w:val="083C70B1"/>
    <w:rsid w:val="08427A3A"/>
    <w:rsid w:val="085B0112"/>
    <w:rsid w:val="085CE902"/>
    <w:rsid w:val="0892B56C"/>
    <w:rsid w:val="08A3D39F"/>
    <w:rsid w:val="08A67A7D"/>
    <w:rsid w:val="08BAFF4D"/>
    <w:rsid w:val="08D3C10B"/>
    <w:rsid w:val="08E2B7E3"/>
    <w:rsid w:val="08F77427"/>
    <w:rsid w:val="09018D69"/>
    <w:rsid w:val="090F4332"/>
    <w:rsid w:val="091F3D78"/>
    <w:rsid w:val="09340CC6"/>
    <w:rsid w:val="0963D16E"/>
    <w:rsid w:val="09817578"/>
    <w:rsid w:val="09B024E6"/>
    <w:rsid w:val="09B2DCBA"/>
    <w:rsid w:val="09B44EE9"/>
    <w:rsid w:val="09C38F33"/>
    <w:rsid w:val="09D478B1"/>
    <w:rsid w:val="09D4869F"/>
    <w:rsid w:val="09EEBB95"/>
    <w:rsid w:val="0A0A6A50"/>
    <w:rsid w:val="0A0AEF03"/>
    <w:rsid w:val="0A138E51"/>
    <w:rsid w:val="0A148C76"/>
    <w:rsid w:val="0A212F16"/>
    <w:rsid w:val="0A2C53B7"/>
    <w:rsid w:val="0A2D2AE4"/>
    <w:rsid w:val="0A37721B"/>
    <w:rsid w:val="0A4A5C1D"/>
    <w:rsid w:val="0A637708"/>
    <w:rsid w:val="0A715C6B"/>
    <w:rsid w:val="0A76A8E1"/>
    <w:rsid w:val="0AB542C9"/>
    <w:rsid w:val="0ABC6D91"/>
    <w:rsid w:val="0ACF8978"/>
    <w:rsid w:val="0AF39021"/>
    <w:rsid w:val="0B0206C0"/>
    <w:rsid w:val="0B0B8296"/>
    <w:rsid w:val="0B0F441D"/>
    <w:rsid w:val="0B19D364"/>
    <w:rsid w:val="0B1D013A"/>
    <w:rsid w:val="0B1FD192"/>
    <w:rsid w:val="0B50D99C"/>
    <w:rsid w:val="0B5E20F2"/>
    <w:rsid w:val="0B63D7FD"/>
    <w:rsid w:val="0B8709B6"/>
    <w:rsid w:val="0B905ED3"/>
    <w:rsid w:val="0B93C5C5"/>
    <w:rsid w:val="0B97BBD9"/>
    <w:rsid w:val="0BA94308"/>
    <w:rsid w:val="0BB71BAD"/>
    <w:rsid w:val="0BC0A49B"/>
    <w:rsid w:val="0BCD482E"/>
    <w:rsid w:val="0BFC1FB0"/>
    <w:rsid w:val="0BFF2C81"/>
    <w:rsid w:val="0C24ED75"/>
    <w:rsid w:val="0C28581B"/>
    <w:rsid w:val="0C2BB509"/>
    <w:rsid w:val="0C4BBF72"/>
    <w:rsid w:val="0C5590D3"/>
    <w:rsid w:val="0C6170C6"/>
    <w:rsid w:val="0C763D92"/>
    <w:rsid w:val="0C8B8C9D"/>
    <w:rsid w:val="0C9CD487"/>
    <w:rsid w:val="0CB8F81E"/>
    <w:rsid w:val="0CC7E434"/>
    <w:rsid w:val="0CCB38B4"/>
    <w:rsid w:val="0CDD9EA1"/>
    <w:rsid w:val="0CDF7311"/>
    <w:rsid w:val="0D02C07D"/>
    <w:rsid w:val="0D0DC365"/>
    <w:rsid w:val="0D12F060"/>
    <w:rsid w:val="0D3271DC"/>
    <w:rsid w:val="0D39A8C8"/>
    <w:rsid w:val="0D3A935A"/>
    <w:rsid w:val="0D646232"/>
    <w:rsid w:val="0D656462"/>
    <w:rsid w:val="0D6A7711"/>
    <w:rsid w:val="0D8A3412"/>
    <w:rsid w:val="0D8FE5EC"/>
    <w:rsid w:val="0D9868CD"/>
    <w:rsid w:val="0DAAB040"/>
    <w:rsid w:val="0DD93C24"/>
    <w:rsid w:val="0DD9F48A"/>
    <w:rsid w:val="0DDB3D6D"/>
    <w:rsid w:val="0DF3A333"/>
    <w:rsid w:val="0DF3E2F0"/>
    <w:rsid w:val="0E1D9EF7"/>
    <w:rsid w:val="0E3A2B86"/>
    <w:rsid w:val="0E454952"/>
    <w:rsid w:val="0E6C9976"/>
    <w:rsid w:val="0E798E2B"/>
    <w:rsid w:val="0E8E2516"/>
    <w:rsid w:val="0E918807"/>
    <w:rsid w:val="0EA25D59"/>
    <w:rsid w:val="0EABF5D6"/>
    <w:rsid w:val="0ECA2CF8"/>
    <w:rsid w:val="0F129793"/>
    <w:rsid w:val="0F17B79A"/>
    <w:rsid w:val="0F289F4B"/>
    <w:rsid w:val="0F37C78C"/>
    <w:rsid w:val="0F3A4358"/>
    <w:rsid w:val="0F46CC32"/>
    <w:rsid w:val="0F554EFC"/>
    <w:rsid w:val="0F5D8D15"/>
    <w:rsid w:val="0F64436A"/>
    <w:rsid w:val="0F6D9E60"/>
    <w:rsid w:val="0F70D44E"/>
    <w:rsid w:val="0F785A0C"/>
    <w:rsid w:val="0F8B2A61"/>
    <w:rsid w:val="0F93DD86"/>
    <w:rsid w:val="0F9AE8CC"/>
    <w:rsid w:val="0F9B1352"/>
    <w:rsid w:val="0FAA37C0"/>
    <w:rsid w:val="0FB7A016"/>
    <w:rsid w:val="0FDDCB45"/>
    <w:rsid w:val="0FE62052"/>
    <w:rsid w:val="0FEB09D7"/>
    <w:rsid w:val="0FFB59EF"/>
    <w:rsid w:val="101ACEA6"/>
    <w:rsid w:val="1042D4EB"/>
    <w:rsid w:val="10475C86"/>
    <w:rsid w:val="105CAD1B"/>
    <w:rsid w:val="105F2D31"/>
    <w:rsid w:val="105F7291"/>
    <w:rsid w:val="10633FF6"/>
    <w:rsid w:val="10689B69"/>
    <w:rsid w:val="106CDF3D"/>
    <w:rsid w:val="109B8872"/>
    <w:rsid w:val="10C4242D"/>
    <w:rsid w:val="10C9A0A8"/>
    <w:rsid w:val="10F74036"/>
    <w:rsid w:val="1105A279"/>
    <w:rsid w:val="112783EC"/>
    <w:rsid w:val="11346FDA"/>
    <w:rsid w:val="11363945"/>
    <w:rsid w:val="1149AFB1"/>
    <w:rsid w:val="11692AE4"/>
    <w:rsid w:val="1180E9F5"/>
    <w:rsid w:val="118CD9D6"/>
    <w:rsid w:val="11BCEED3"/>
    <w:rsid w:val="11C5055B"/>
    <w:rsid w:val="11CA3964"/>
    <w:rsid w:val="11E0DD58"/>
    <w:rsid w:val="11F6A7FA"/>
    <w:rsid w:val="11FB7CF3"/>
    <w:rsid w:val="123186A9"/>
    <w:rsid w:val="125BFECC"/>
    <w:rsid w:val="12633E61"/>
    <w:rsid w:val="126571BD"/>
    <w:rsid w:val="126F911B"/>
    <w:rsid w:val="12732123"/>
    <w:rsid w:val="128A49E7"/>
    <w:rsid w:val="12B81ABC"/>
    <w:rsid w:val="12F47BD7"/>
    <w:rsid w:val="12FA7FAB"/>
    <w:rsid w:val="12FDC2AF"/>
    <w:rsid w:val="1314A86C"/>
    <w:rsid w:val="131ADEED"/>
    <w:rsid w:val="1321850C"/>
    <w:rsid w:val="134233D2"/>
    <w:rsid w:val="1348690B"/>
    <w:rsid w:val="13554957"/>
    <w:rsid w:val="135E2887"/>
    <w:rsid w:val="135FA690"/>
    <w:rsid w:val="1362D3E1"/>
    <w:rsid w:val="137DA056"/>
    <w:rsid w:val="138160C5"/>
    <w:rsid w:val="13877CA0"/>
    <w:rsid w:val="1387C450"/>
    <w:rsid w:val="13961A20"/>
    <w:rsid w:val="1399538A"/>
    <w:rsid w:val="13AF601F"/>
    <w:rsid w:val="13C805A6"/>
    <w:rsid w:val="13D7BE4A"/>
    <w:rsid w:val="13E88EB1"/>
    <w:rsid w:val="13F75EC4"/>
    <w:rsid w:val="13FE2836"/>
    <w:rsid w:val="14034A3F"/>
    <w:rsid w:val="141DCB65"/>
    <w:rsid w:val="1448C768"/>
    <w:rsid w:val="144A9458"/>
    <w:rsid w:val="1451C780"/>
    <w:rsid w:val="14542282"/>
    <w:rsid w:val="145C6376"/>
    <w:rsid w:val="14749A80"/>
    <w:rsid w:val="147A62CB"/>
    <w:rsid w:val="1495259D"/>
    <w:rsid w:val="14E2319F"/>
    <w:rsid w:val="14F98B70"/>
    <w:rsid w:val="150EB98B"/>
    <w:rsid w:val="152E424E"/>
    <w:rsid w:val="15387557"/>
    <w:rsid w:val="15412E70"/>
    <w:rsid w:val="154A789F"/>
    <w:rsid w:val="154D8B76"/>
    <w:rsid w:val="1570E724"/>
    <w:rsid w:val="157D9075"/>
    <w:rsid w:val="157FAD29"/>
    <w:rsid w:val="1588E6CC"/>
    <w:rsid w:val="158ED355"/>
    <w:rsid w:val="159CA399"/>
    <w:rsid w:val="159DAABF"/>
    <w:rsid w:val="15A3E5F0"/>
    <w:rsid w:val="15C67114"/>
    <w:rsid w:val="162603EF"/>
    <w:rsid w:val="162F76F4"/>
    <w:rsid w:val="166A3842"/>
    <w:rsid w:val="167D5F0C"/>
    <w:rsid w:val="168134AE"/>
    <w:rsid w:val="16822A67"/>
    <w:rsid w:val="16A3FA70"/>
    <w:rsid w:val="16A89086"/>
    <w:rsid w:val="16C29683"/>
    <w:rsid w:val="16E1F04B"/>
    <w:rsid w:val="16E1FB2D"/>
    <w:rsid w:val="16E5A585"/>
    <w:rsid w:val="170C348E"/>
    <w:rsid w:val="17144639"/>
    <w:rsid w:val="173C95FE"/>
    <w:rsid w:val="173D38C2"/>
    <w:rsid w:val="17407B90"/>
    <w:rsid w:val="174D116A"/>
    <w:rsid w:val="175EA4C8"/>
    <w:rsid w:val="1765D046"/>
    <w:rsid w:val="17684F0F"/>
    <w:rsid w:val="178C4EEE"/>
    <w:rsid w:val="17CA362D"/>
    <w:rsid w:val="17D01F62"/>
    <w:rsid w:val="17ECF80C"/>
    <w:rsid w:val="1802DF8E"/>
    <w:rsid w:val="18089A65"/>
    <w:rsid w:val="1813C265"/>
    <w:rsid w:val="18172C24"/>
    <w:rsid w:val="1827EEBA"/>
    <w:rsid w:val="1858F2F5"/>
    <w:rsid w:val="187E5B4F"/>
    <w:rsid w:val="188B206B"/>
    <w:rsid w:val="18A5D410"/>
    <w:rsid w:val="18C212F2"/>
    <w:rsid w:val="18C933AF"/>
    <w:rsid w:val="18D136E2"/>
    <w:rsid w:val="18D8D236"/>
    <w:rsid w:val="18F45A3B"/>
    <w:rsid w:val="1904D65B"/>
    <w:rsid w:val="191657F6"/>
    <w:rsid w:val="1920A413"/>
    <w:rsid w:val="193DE28C"/>
    <w:rsid w:val="19487A10"/>
    <w:rsid w:val="196BBBE7"/>
    <w:rsid w:val="196DFB11"/>
    <w:rsid w:val="1971C0C3"/>
    <w:rsid w:val="19814533"/>
    <w:rsid w:val="19A65B57"/>
    <w:rsid w:val="19BCE436"/>
    <w:rsid w:val="19D2D4CD"/>
    <w:rsid w:val="19F1D23C"/>
    <w:rsid w:val="19F5E34D"/>
    <w:rsid w:val="1A02DDDA"/>
    <w:rsid w:val="1A0459FF"/>
    <w:rsid w:val="1A3D05DB"/>
    <w:rsid w:val="1A5A5190"/>
    <w:rsid w:val="1A61433E"/>
    <w:rsid w:val="1A6A1B9C"/>
    <w:rsid w:val="1A6DD25A"/>
    <w:rsid w:val="1A70F44A"/>
    <w:rsid w:val="1AA6914A"/>
    <w:rsid w:val="1ABFC2BB"/>
    <w:rsid w:val="1ACC78C0"/>
    <w:rsid w:val="1AF9BB77"/>
    <w:rsid w:val="1B10E1BB"/>
    <w:rsid w:val="1B1852B6"/>
    <w:rsid w:val="1B1ABDA9"/>
    <w:rsid w:val="1B1BF081"/>
    <w:rsid w:val="1B32F996"/>
    <w:rsid w:val="1B4B79D0"/>
    <w:rsid w:val="1B98BFA6"/>
    <w:rsid w:val="1BAD59C7"/>
    <w:rsid w:val="1BC948D1"/>
    <w:rsid w:val="1BD408E1"/>
    <w:rsid w:val="1BD459D2"/>
    <w:rsid w:val="1BDC53DE"/>
    <w:rsid w:val="1BDDE25D"/>
    <w:rsid w:val="1BE3AB68"/>
    <w:rsid w:val="1BEE3CE2"/>
    <w:rsid w:val="1BFDAF5A"/>
    <w:rsid w:val="1C084008"/>
    <w:rsid w:val="1C086D2D"/>
    <w:rsid w:val="1C13835D"/>
    <w:rsid w:val="1C2C3B1F"/>
    <w:rsid w:val="1C2FEF75"/>
    <w:rsid w:val="1C36F622"/>
    <w:rsid w:val="1C7C0AF4"/>
    <w:rsid w:val="1C883C1B"/>
    <w:rsid w:val="1C8AD618"/>
    <w:rsid w:val="1CA080DE"/>
    <w:rsid w:val="1CA10571"/>
    <w:rsid w:val="1D3C0F0D"/>
    <w:rsid w:val="1D516B83"/>
    <w:rsid w:val="1D548ED0"/>
    <w:rsid w:val="1D595A1E"/>
    <w:rsid w:val="1D67102D"/>
    <w:rsid w:val="1D6FE162"/>
    <w:rsid w:val="1D73CF3F"/>
    <w:rsid w:val="1D74F359"/>
    <w:rsid w:val="1D7DA63B"/>
    <w:rsid w:val="1D871EB2"/>
    <w:rsid w:val="1D8C1896"/>
    <w:rsid w:val="1D92C6A6"/>
    <w:rsid w:val="1DB23969"/>
    <w:rsid w:val="1DB90821"/>
    <w:rsid w:val="1DBF7E60"/>
    <w:rsid w:val="1DC046B7"/>
    <w:rsid w:val="1DCF36CD"/>
    <w:rsid w:val="1DE36419"/>
    <w:rsid w:val="1E0A578E"/>
    <w:rsid w:val="1E15647F"/>
    <w:rsid w:val="1E174D74"/>
    <w:rsid w:val="1E2AE4A9"/>
    <w:rsid w:val="1E47137F"/>
    <w:rsid w:val="1E47D145"/>
    <w:rsid w:val="1E59D453"/>
    <w:rsid w:val="1E665E6B"/>
    <w:rsid w:val="1E9AD7D9"/>
    <w:rsid w:val="1EB3CA02"/>
    <w:rsid w:val="1EBC4EB0"/>
    <w:rsid w:val="1ECB7DAF"/>
    <w:rsid w:val="1EFD60C6"/>
    <w:rsid w:val="1F32E26A"/>
    <w:rsid w:val="1F417C14"/>
    <w:rsid w:val="1F41853B"/>
    <w:rsid w:val="1F581326"/>
    <w:rsid w:val="1F68947A"/>
    <w:rsid w:val="1F7CAFD3"/>
    <w:rsid w:val="1F8610B0"/>
    <w:rsid w:val="1F9B4733"/>
    <w:rsid w:val="1F9F2B1F"/>
    <w:rsid w:val="1FCC0783"/>
    <w:rsid w:val="1FD40094"/>
    <w:rsid w:val="1FE74B89"/>
    <w:rsid w:val="202BAD6E"/>
    <w:rsid w:val="204AEC13"/>
    <w:rsid w:val="205B0717"/>
    <w:rsid w:val="20868342"/>
    <w:rsid w:val="20941071"/>
    <w:rsid w:val="209DFEBD"/>
    <w:rsid w:val="20B624A1"/>
    <w:rsid w:val="20CC05D1"/>
    <w:rsid w:val="20E01DA0"/>
    <w:rsid w:val="2110E8C3"/>
    <w:rsid w:val="21208BA0"/>
    <w:rsid w:val="212A8E8D"/>
    <w:rsid w:val="2135D16E"/>
    <w:rsid w:val="213C4DCC"/>
    <w:rsid w:val="2147EBD8"/>
    <w:rsid w:val="214B347B"/>
    <w:rsid w:val="216B9259"/>
    <w:rsid w:val="217F14A0"/>
    <w:rsid w:val="219A7A66"/>
    <w:rsid w:val="21ABA1FF"/>
    <w:rsid w:val="21BF3C6E"/>
    <w:rsid w:val="21CF51D5"/>
    <w:rsid w:val="21D44257"/>
    <w:rsid w:val="21D7FA5E"/>
    <w:rsid w:val="21DBFFEF"/>
    <w:rsid w:val="21E30680"/>
    <w:rsid w:val="21E7521A"/>
    <w:rsid w:val="21F95379"/>
    <w:rsid w:val="2203B56E"/>
    <w:rsid w:val="220B9E93"/>
    <w:rsid w:val="222813BA"/>
    <w:rsid w:val="222F9CD3"/>
    <w:rsid w:val="223FE0EB"/>
    <w:rsid w:val="224C419E"/>
    <w:rsid w:val="22513CE1"/>
    <w:rsid w:val="226BD191"/>
    <w:rsid w:val="2276F1E9"/>
    <w:rsid w:val="22B97251"/>
    <w:rsid w:val="22BB3A55"/>
    <w:rsid w:val="22ECB766"/>
    <w:rsid w:val="22FDB989"/>
    <w:rsid w:val="22FFEC87"/>
    <w:rsid w:val="2321F356"/>
    <w:rsid w:val="2327E0CB"/>
    <w:rsid w:val="23397652"/>
    <w:rsid w:val="23413BB7"/>
    <w:rsid w:val="2342961A"/>
    <w:rsid w:val="23458707"/>
    <w:rsid w:val="234FA659"/>
    <w:rsid w:val="23510816"/>
    <w:rsid w:val="23590380"/>
    <w:rsid w:val="235AA21B"/>
    <w:rsid w:val="2370426F"/>
    <w:rsid w:val="237616C6"/>
    <w:rsid w:val="2377D050"/>
    <w:rsid w:val="23787601"/>
    <w:rsid w:val="23928B28"/>
    <w:rsid w:val="23B312C7"/>
    <w:rsid w:val="23D0BE55"/>
    <w:rsid w:val="23D82EE9"/>
    <w:rsid w:val="23E55433"/>
    <w:rsid w:val="23FD75BF"/>
    <w:rsid w:val="240123B0"/>
    <w:rsid w:val="2412520A"/>
    <w:rsid w:val="2421155C"/>
    <w:rsid w:val="24223FD5"/>
    <w:rsid w:val="244B5E3A"/>
    <w:rsid w:val="2482763F"/>
    <w:rsid w:val="24E90957"/>
    <w:rsid w:val="24F0E3F9"/>
    <w:rsid w:val="24F1F667"/>
    <w:rsid w:val="24F447E0"/>
    <w:rsid w:val="25368069"/>
    <w:rsid w:val="254CA69F"/>
    <w:rsid w:val="257ECD9E"/>
    <w:rsid w:val="25B7D288"/>
    <w:rsid w:val="25CF0F31"/>
    <w:rsid w:val="25D80B1A"/>
    <w:rsid w:val="25D89982"/>
    <w:rsid w:val="25F9BEC2"/>
    <w:rsid w:val="26032FE1"/>
    <w:rsid w:val="2624ED00"/>
    <w:rsid w:val="26337813"/>
    <w:rsid w:val="263420B0"/>
    <w:rsid w:val="26497809"/>
    <w:rsid w:val="264B9AEE"/>
    <w:rsid w:val="26568BF7"/>
    <w:rsid w:val="2676C6F0"/>
    <w:rsid w:val="267C6C2F"/>
    <w:rsid w:val="2694A86B"/>
    <w:rsid w:val="269FC49D"/>
    <w:rsid w:val="26A0F919"/>
    <w:rsid w:val="26ACBCD1"/>
    <w:rsid w:val="26B3AD66"/>
    <w:rsid w:val="26C2E216"/>
    <w:rsid w:val="26C72A40"/>
    <w:rsid w:val="26CCBACF"/>
    <w:rsid w:val="26CF2883"/>
    <w:rsid w:val="26D9E5A7"/>
    <w:rsid w:val="26DBDD8F"/>
    <w:rsid w:val="26E0225D"/>
    <w:rsid w:val="26EB824E"/>
    <w:rsid w:val="26EC8F38"/>
    <w:rsid w:val="26F816E6"/>
    <w:rsid w:val="26FD626C"/>
    <w:rsid w:val="26FE9FB8"/>
    <w:rsid w:val="270E2854"/>
    <w:rsid w:val="271ED4E3"/>
    <w:rsid w:val="275A38DC"/>
    <w:rsid w:val="27641F01"/>
    <w:rsid w:val="2785832A"/>
    <w:rsid w:val="2795E595"/>
    <w:rsid w:val="279C0B21"/>
    <w:rsid w:val="27B9ACD1"/>
    <w:rsid w:val="27CAB9EB"/>
    <w:rsid w:val="27D260E4"/>
    <w:rsid w:val="27E0675F"/>
    <w:rsid w:val="27E85DC3"/>
    <w:rsid w:val="27F40238"/>
    <w:rsid w:val="2803B7A2"/>
    <w:rsid w:val="280B5E5B"/>
    <w:rsid w:val="28114D86"/>
    <w:rsid w:val="28142E9A"/>
    <w:rsid w:val="2818F614"/>
    <w:rsid w:val="281B32E3"/>
    <w:rsid w:val="281B7353"/>
    <w:rsid w:val="2827C2B5"/>
    <w:rsid w:val="283FC0B0"/>
    <w:rsid w:val="28401141"/>
    <w:rsid w:val="284D8EFA"/>
    <w:rsid w:val="284E1855"/>
    <w:rsid w:val="285EDA1E"/>
    <w:rsid w:val="2864E8F9"/>
    <w:rsid w:val="288624C5"/>
    <w:rsid w:val="288711F4"/>
    <w:rsid w:val="288736BC"/>
    <w:rsid w:val="288D2972"/>
    <w:rsid w:val="28926DAA"/>
    <w:rsid w:val="289AE0E0"/>
    <w:rsid w:val="28A30557"/>
    <w:rsid w:val="28A61079"/>
    <w:rsid w:val="28AE117C"/>
    <w:rsid w:val="28B396D6"/>
    <w:rsid w:val="28B50D3E"/>
    <w:rsid w:val="28CEBD86"/>
    <w:rsid w:val="28D90744"/>
    <w:rsid w:val="28E894D3"/>
    <w:rsid w:val="28EE7BA8"/>
    <w:rsid w:val="28F370F7"/>
    <w:rsid w:val="294AF93B"/>
    <w:rsid w:val="295C82BC"/>
    <w:rsid w:val="2964F10A"/>
    <w:rsid w:val="2980ED26"/>
    <w:rsid w:val="29875DE0"/>
    <w:rsid w:val="298E1D87"/>
    <w:rsid w:val="29AEDDC3"/>
    <w:rsid w:val="29C15EDA"/>
    <w:rsid w:val="29C19F74"/>
    <w:rsid w:val="29DE6179"/>
    <w:rsid w:val="29F05396"/>
    <w:rsid w:val="29FDB3E8"/>
    <w:rsid w:val="2A15685E"/>
    <w:rsid w:val="2A1F907F"/>
    <w:rsid w:val="2A2A22A1"/>
    <w:rsid w:val="2A3BDE8A"/>
    <w:rsid w:val="2A4786FA"/>
    <w:rsid w:val="2A4AA707"/>
    <w:rsid w:val="2A590DE7"/>
    <w:rsid w:val="2A5FB31C"/>
    <w:rsid w:val="2A992B25"/>
    <w:rsid w:val="2A9B02CA"/>
    <w:rsid w:val="2AAD15E0"/>
    <w:rsid w:val="2ADD8FF4"/>
    <w:rsid w:val="2AE14E81"/>
    <w:rsid w:val="2AF1460C"/>
    <w:rsid w:val="2B02085F"/>
    <w:rsid w:val="2B0FA2A7"/>
    <w:rsid w:val="2B123AF7"/>
    <w:rsid w:val="2B2A6C73"/>
    <w:rsid w:val="2B4580F8"/>
    <w:rsid w:val="2B51A67A"/>
    <w:rsid w:val="2B542809"/>
    <w:rsid w:val="2B5B776F"/>
    <w:rsid w:val="2B64C891"/>
    <w:rsid w:val="2B6AFFC8"/>
    <w:rsid w:val="2B731628"/>
    <w:rsid w:val="2B86FF55"/>
    <w:rsid w:val="2B90639E"/>
    <w:rsid w:val="2BC24695"/>
    <w:rsid w:val="2BD6F752"/>
    <w:rsid w:val="2C061858"/>
    <w:rsid w:val="2C09F2D2"/>
    <w:rsid w:val="2C12E355"/>
    <w:rsid w:val="2C136682"/>
    <w:rsid w:val="2C45D626"/>
    <w:rsid w:val="2C4DE24B"/>
    <w:rsid w:val="2C71F4D1"/>
    <w:rsid w:val="2C85821F"/>
    <w:rsid w:val="2C923A4B"/>
    <w:rsid w:val="2CA9CE49"/>
    <w:rsid w:val="2CB4E641"/>
    <w:rsid w:val="2CC5BE49"/>
    <w:rsid w:val="2CD2AF44"/>
    <w:rsid w:val="2D339BD2"/>
    <w:rsid w:val="2D3E68C9"/>
    <w:rsid w:val="2D553FB9"/>
    <w:rsid w:val="2D5BACCD"/>
    <w:rsid w:val="2D711434"/>
    <w:rsid w:val="2D9AB47B"/>
    <w:rsid w:val="2D9B1688"/>
    <w:rsid w:val="2DA601AF"/>
    <w:rsid w:val="2DAE8EE8"/>
    <w:rsid w:val="2DB2AC22"/>
    <w:rsid w:val="2DBC9438"/>
    <w:rsid w:val="2DBCD7E7"/>
    <w:rsid w:val="2E03A8DA"/>
    <w:rsid w:val="2E05F9CA"/>
    <w:rsid w:val="2E33A8BA"/>
    <w:rsid w:val="2E37E868"/>
    <w:rsid w:val="2E3B4598"/>
    <w:rsid w:val="2E507586"/>
    <w:rsid w:val="2E57FAC8"/>
    <w:rsid w:val="2E645CB0"/>
    <w:rsid w:val="2E6FFBD3"/>
    <w:rsid w:val="2E73037A"/>
    <w:rsid w:val="2E8D03B4"/>
    <w:rsid w:val="2E91773E"/>
    <w:rsid w:val="2E932519"/>
    <w:rsid w:val="2E97F340"/>
    <w:rsid w:val="2EAA0F55"/>
    <w:rsid w:val="2ED38911"/>
    <w:rsid w:val="2EEE3C34"/>
    <w:rsid w:val="2F044780"/>
    <w:rsid w:val="2F092145"/>
    <w:rsid w:val="2F0CE75F"/>
    <w:rsid w:val="2F34A3BF"/>
    <w:rsid w:val="2F44E82A"/>
    <w:rsid w:val="2F461F8B"/>
    <w:rsid w:val="2F4C2DB7"/>
    <w:rsid w:val="2F819033"/>
    <w:rsid w:val="2F83B17E"/>
    <w:rsid w:val="2F892570"/>
    <w:rsid w:val="2FA5310B"/>
    <w:rsid w:val="2FAFA3AF"/>
    <w:rsid w:val="2FBC5156"/>
    <w:rsid w:val="2FCE31C3"/>
    <w:rsid w:val="2FD003F1"/>
    <w:rsid w:val="2FE52DC8"/>
    <w:rsid w:val="2FE810C6"/>
    <w:rsid w:val="2FF0B2C9"/>
    <w:rsid w:val="3015C3E2"/>
    <w:rsid w:val="3043812B"/>
    <w:rsid w:val="30549C8B"/>
    <w:rsid w:val="308BC6C0"/>
    <w:rsid w:val="30A47A69"/>
    <w:rsid w:val="30D3D2D3"/>
    <w:rsid w:val="30ED4477"/>
    <w:rsid w:val="30EDC0E9"/>
    <w:rsid w:val="30FE0942"/>
    <w:rsid w:val="311212F3"/>
    <w:rsid w:val="312C5A05"/>
    <w:rsid w:val="3137A8D7"/>
    <w:rsid w:val="313AD8BC"/>
    <w:rsid w:val="313D7826"/>
    <w:rsid w:val="31669B22"/>
    <w:rsid w:val="31752138"/>
    <w:rsid w:val="318115CE"/>
    <w:rsid w:val="3197D5FA"/>
    <w:rsid w:val="31A60F73"/>
    <w:rsid w:val="31AF559F"/>
    <w:rsid w:val="31C5A423"/>
    <w:rsid w:val="31C8FA8C"/>
    <w:rsid w:val="31D8DD9C"/>
    <w:rsid w:val="31DBF144"/>
    <w:rsid w:val="3201FE1B"/>
    <w:rsid w:val="3218314C"/>
    <w:rsid w:val="321CD6DC"/>
    <w:rsid w:val="321E21BD"/>
    <w:rsid w:val="323FD71C"/>
    <w:rsid w:val="325387D8"/>
    <w:rsid w:val="32637939"/>
    <w:rsid w:val="326D355E"/>
    <w:rsid w:val="326EAE92"/>
    <w:rsid w:val="32775CCC"/>
    <w:rsid w:val="329FFFD5"/>
    <w:rsid w:val="32A09E6B"/>
    <w:rsid w:val="32C74622"/>
    <w:rsid w:val="32D26053"/>
    <w:rsid w:val="32D35C6F"/>
    <w:rsid w:val="32DF092F"/>
    <w:rsid w:val="32E89345"/>
    <w:rsid w:val="32E8E834"/>
    <w:rsid w:val="330FAD66"/>
    <w:rsid w:val="332E6F90"/>
    <w:rsid w:val="3333514A"/>
    <w:rsid w:val="3334FFCD"/>
    <w:rsid w:val="333AD8DD"/>
    <w:rsid w:val="3356B927"/>
    <w:rsid w:val="3370C126"/>
    <w:rsid w:val="3373A00A"/>
    <w:rsid w:val="3374874E"/>
    <w:rsid w:val="33895B78"/>
    <w:rsid w:val="33933499"/>
    <w:rsid w:val="33A4F3D5"/>
    <w:rsid w:val="33AABD57"/>
    <w:rsid w:val="33B4B379"/>
    <w:rsid w:val="33D15856"/>
    <w:rsid w:val="33E55E9E"/>
    <w:rsid w:val="33EA5E5B"/>
    <w:rsid w:val="3433CC14"/>
    <w:rsid w:val="34392EAE"/>
    <w:rsid w:val="343EF7FF"/>
    <w:rsid w:val="344047EF"/>
    <w:rsid w:val="344C52F4"/>
    <w:rsid w:val="34630986"/>
    <w:rsid w:val="3486B8A2"/>
    <w:rsid w:val="349D2631"/>
    <w:rsid w:val="34AD6A72"/>
    <w:rsid w:val="34C0D4E5"/>
    <w:rsid w:val="34CE01EC"/>
    <w:rsid w:val="34DFCD1B"/>
    <w:rsid w:val="34F13637"/>
    <w:rsid w:val="34F143D0"/>
    <w:rsid w:val="34FC912D"/>
    <w:rsid w:val="34FF1192"/>
    <w:rsid w:val="35141275"/>
    <w:rsid w:val="3520469B"/>
    <w:rsid w:val="35295EE8"/>
    <w:rsid w:val="352A3BA3"/>
    <w:rsid w:val="352C4E06"/>
    <w:rsid w:val="353C54D0"/>
    <w:rsid w:val="35424E82"/>
    <w:rsid w:val="3546EDBF"/>
    <w:rsid w:val="354D89BB"/>
    <w:rsid w:val="355ECE01"/>
    <w:rsid w:val="35637E97"/>
    <w:rsid w:val="3566A993"/>
    <w:rsid w:val="356AD785"/>
    <w:rsid w:val="35701D52"/>
    <w:rsid w:val="35790B63"/>
    <w:rsid w:val="357B149A"/>
    <w:rsid w:val="35807FC2"/>
    <w:rsid w:val="3599B683"/>
    <w:rsid w:val="35A0C72F"/>
    <w:rsid w:val="35B92783"/>
    <w:rsid w:val="35CA5CF2"/>
    <w:rsid w:val="35D26161"/>
    <w:rsid w:val="35EDC5E9"/>
    <w:rsid w:val="35F069B4"/>
    <w:rsid w:val="35F39F82"/>
    <w:rsid w:val="3614BF42"/>
    <w:rsid w:val="36298E5F"/>
    <w:rsid w:val="362BA30B"/>
    <w:rsid w:val="362F4765"/>
    <w:rsid w:val="36458FF5"/>
    <w:rsid w:val="3653374C"/>
    <w:rsid w:val="365DDEAF"/>
    <w:rsid w:val="3661A947"/>
    <w:rsid w:val="36673BE2"/>
    <w:rsid w:val="3667604B"/>
    <w:rsid w:val="366A0D3D"/>
    <w:rsid w:val="366F39BB"/>
    <w:rsid w:val="367DB0E6"/>
    <w:rsid w:val="3682F38E"/>
    <w:rsid w:val="36966B88"/>
    <w:rsid w:val="36991907"/>
    <w:rsid w:val="369F82FB"/>
    <w:rsid w:val="36C03A59"/>
    <w:rsid w:val="36CCB53B"/>
    <w:rsid w:val="36D60705"/>
    <w:rsid w:val="36D61E10"/>
    <w:rsid w:val="36E5186F"/>
    <w:rsid w:val="36EFA358"/>
    <w:rsid w:val="36F79E7F"/>
    <w:rsid w:val="37017C6F"/>
    <w:rsid w:val="37067AB8"/>
    <w:rsid w:val="37087916"/>
    <w:rsid w:val="370F1A9E"/>
    <w:rsid w:val="374529FF"/>
    <w:rsid w:val="374DB61F"/>
    <w:rsid w:val="3790297D"/>
    <w:rsid w:val="37932B38"/>
    <w:rsid w:val="37978AFA"/>
    <w:rsid w:val="3799CA65"/>
    <w:rsid w:val="379A8C14"/>
    <w:rsid w:val="379BECA2"/>
    <w:rsid w:val="37A9E86C"/>
    <w:rsid w:val="37AB5486"/>
    <w:rsid w:val="37BACBB7"/>
    <w:rsid w:val="37CA1A30"/>
    <w:rsid w:val="38074819"/>
    <w:rsid w:val="3823CE66"/>
    <w:rsid w:val="384D1D2E"/>
    <w:rsid w:val="384F7E9C"/>
    <w:rsid w:val="38682026"/>
    <w:rsid w:val="387818F7"/>
    <w:rsid w:val="387A2633"/>
    <w:rsid w:val="387E6EE0"/>
    <w:rsid w:val="3892BA60"/>
    <w:rsid w:val="38C8C158"/>
    <w:rsid w:val="38C94123"/>
    <w:rsid w:val="38F8C509"/>
    <w:rsid w:val="39005428"/>
    <w:rsid w:val="3905C7FB"/>
    <w:rsid w:val="390BE1EC"/>
    <w:rsid w:val="395C2245"/>
    <w:rsid w:val="39695DDE"/>
    <w:rsid w:val="397A7BE9"/>
    <w:rsid w:val="397D2862"/>
    <w:rsid w:val="398682BB"/>
    <w:rsid w:val="39989878"/>
    <w:rsid w:val="3998B1D4"/>
    <w:rsid w:val="39C02356"/>
    <w:rsid w:val="39C15534"/>
    <w:rsid w:val="39C87EC0"/>
    <w:rsid w:val="39D56AFF"/>
    <w:rsid w:val="39DF5471"/>
    <w:rsid w:val="39E828CE"/>
    <w:rsid w:val="39F834F3"/>
    <w:rsid w:val="3A1C6F6B"/>
    <w:rsid w:val="3A1CDE82"/>
    <w:rsid w:val="3A29D320"/>
    <w:rsid w:val="3A41670D"/>
    <w:rsid w:val="3A477147"/>
    <w:rsid w:val="3A69E447"/>
    <w:rsid w:val="3A7A13DA"/>
    <w:rsid w:val="3A84C8D4"/>
    <w:rsid w:val="3A888B2D"/>
    <w:rsid w:val="3A8AF9B6"/>
    <w:rsid w:val="3A94E30B"/>
    <w:rsid w:val="3A9BC50D"/>
    <w:rsid w:val="3AA73615"/>
    <w:rsid w:val="3AA80499"/>
    <w:rsid w:val="3ABA9EDB"/>
    <w:rsid w:val="3AC901C1"/>
    <w:rsid w:val="3AD40921"/>
    <w:rsid w:val="3AD7CE77"/>
    <w:rsid w:val="3AE3DD50"/>
    <w:rsid w:val="3AEA6562"/>
    <w:rsid w:val="3AEC48EC"/>
    <w:rsid w:val="3AEF614D"/>
    <w:rsid w:val="3AF45AE9"/>
    <w:rsid w:val="3AF820D2"/>
    <w:rsid w:val="3AFBD9A3"/>
    <w:rsid w:val="3B15DD13"/>
    <w:rsid w:val="3B1CFEB0"/>
    <w:rsid w:val="3B3013A5"/>
    <w:rsid w:val="3B323E8D"/>
    <w:rsid w:val="3B381235"/>
    <w:rsid w:val="3B3B4B43"/>
    <w:rsid w:val="3B5E8304"/>
    <w:rsid w:val="3B61ABFB"/>
    <w:rsid w:val="3B6EE732"/>
    <w:rsid w:val="3B76A6D4"/>
    <w:rsid w:val="3B7C3A96"/>
    <w:rsid w:val="3BBFC8AB"/>
    <w:rsid w:val="3BCADB8B"/>
    <w:rsid w:val="3BD72BDF"/>
    <w:rsid w:val="3BD90EB9"/>
    <w:rsid w:val="3C0CDBD3"/>
    <w:rsid w:val="3C245B8E"/>
    <w:rsid w:val="3C688486"/>
    <w:rsid w:val="3C6C6261"/>
    <w:rsid w:val="3C8DD2EF"/>
    <w:rsid w:val="3C91CF72"/>
    <w:rsid w:val="3CBCCA6F"/>
    <w:rsid w:val="3CC76A80"/>
    <w:rsid w:val="3D15E2D1"/>
    <w:rsid w:val="3D3924E6"/>
    <w:rsid w:val="3D8A6371"/>
    <w:rsid w:val="3DB98E1D"/>
    <w:rsid w:val="3DD038F5"/>
    <w:rsid w:val="3DE97FDA"/>
    <w:rsid w:val="3DF92138"/>
    <w:rsid w:val="3DFF02AA"/>
    <w:rsid w:val="3E01E000"/>
    <w:rsid w:val="3E1873AD"/>
    <w:rsid w:val="3E1BF84B"/>
    <w:rsid w:val="3E3697E8"/>
    <w:rsid w:val="3E3996AA"/>
    <w:rsid w:val="3E432D57"/>
    <w:rsid w:val="3E5FA5CE"/>
    <w:rsid w:val="3E6506F2"/>
    <w:rsid w:val="3E68C61A"/>
    <w:rsid w:val="3E8BE9D7"/>
    <w:rsid w:val="3E8F3058"/>
    <w:rsid w:val="3E9FBD5C"/>
    <w:rsid w:val="3EAE876F"/>
    <w:rsid w:val="3EBCDA69"/>
    <w:rsid w:val="3EBED569"/>
    <w:rsid w:val="3EEA64D6"/>
    <w:rsid w:val="3EFE8DEE"/>
    <w:rsid w:val="3F06D008"/>
    <w:rsid w:val="3F0EE514"/>
    <w:rsid w:val="3F206F02"/>
    <w:rsid w:val="3F25D517"/>
    <w:rsid w:val="3F2AE79D"/>
    <w:rsid w:val="3F382CB1"/>
    <w:rsid w:val="3F3C4EE7"/>
    <w:rsid w:val="3F5A3F65"/>
    <w:rsid w:val="3F68C6F1"/>
    <w:rsid w:val="3F6DDA07"/>
    <w:rsid w:val="3F709879"/>
    <w:rsid w:val="3F7B6CE1"/>
    <w:rsid w:val="3F7EC6B0"/>
    <w:rsid w:val="3FA02548"/>
    <w:rsid w:val="3FA49F2C"/>
    <w:rsid w:val="3FA773DE"/>
    <w:rsid w:val="3FB006B4"/>
    <w:rsid w:val="3FC69480"/>
    <w:rsid w:val="3FEDEE41"/>
    <w:rsid w:val="3FEEB591"/>
    <w:rsid w:val="3FFB196B"/>
    <w:rsid w:val="400478CF"/>
    <w:rsid w:val="400635B7"/>
    <w:rsid w:val="401895EF"/>
    <w:rsid w:val="402516B7"/>
    <w:rsid w:val="40293D78"/>
    <w:rsid w:val="4033D609"/>
    <w:rsid w:val="403A5C5A"/>
    <w:rsid w:val="403EA8B4"/>
    <w:rsid w:val="405FFF8B"/>
    <w:rsid w:val="4064F7AC"/>
    <w:rsid w:val="406945D1"/>
    <w:rsid w:val="407393D0"/>
    <w:rsid w:val="407C6BF8"/>
    <w:rsid w:val="40932142"/>
    <w:rsid w:val="4099F1A9"/>
    <w:rsid w:val="40AEFC5D"/>
    <w:rsid w:val="40D6DD4D"/>
    <w:rsid w:val="40E4F9B9"/>
    <w:rsid w:val="40EBDF81"/>
    <w:rsid w:val="410E11D8"/>
    <w:rsid w:val="4129525B"/>
    <w:rsid w:val="412A8801"/>
    <w:rsid w:val="4136A55B"/>
    <w:rsid w:val="4138AC0F"/>
    <w:rsid w:val="414561E7"/>
    <w:rsid w:val="414C4435"/>
    <w:rsid w:val="414FF8B2"/>
    <w:rsid w:val="415E818D"/>
    <w:rsid w:val="416C1CEB"/>
    <w:rsid w:val="417B2A70"/>
    <w:rsid w:val="417FB397"/>
    <w:rsid w:val="417FC5FE"/>
    <w:rsid w:val="41ACE7CF"/>
    <w:rsid w:val="41CA5A13"/>
    <w:rsid w:val="41D3680E"/>
    <w:rsid w:val="41D411B7"/>
    <w:rsid w:val="41F72AF7"/>
    <w:rsid w:val="42148E3D"/>
    <w:rsid w:val="42228EAF"/>
    <w:rsid w:val="422372BA"/>
    <w:rsid w:val="4223DFC9"/>
    <w:rsid w:val="4234786C"/>
    <w:rsid w:val="4236D907"/>
    <w:rsid w:val="424F3B89"/>
    <w:rsid w:val="42590748"/>
    <w:rsid w:val="426771F9"/>
    <w:rsid w:val="429A1794"/>
    <w:rsid w:val="42AC866D"/>
    <w:rsid w:val="42B2EDA9"/>
    <w:rsid w:val="42B7A75E"/>
    <w:rsid w:val="42BFDCBE"/>
    <w:rsid w:val="42CCBC41"/>
    <w:rsid w:val="42D55E7A"/>
    <w:rsid w:val="42DBA5CF"/>
    <w:rsid w:val="42DED782"/>
    <w:rsid w:val="42E4A9D3"/>
    <w:rsid w:val="42E5179E"/>
    <w:rsid w:val="42E6CB3A"/>
    <w:rsid w:val="42F90215"/>
    <w:rsid w:val="4315DD85"/>
    <w:rsid w:val="431E8E66"/>
    <w:rsid w:val="4322C874"/>
    <w:rsid w:val="4335867C"/>
    <w:rsid w:val="4338B17A"/>
    <w:rsid w:val="437F11BA"/>
    <w:rsid w:val="43873EC7"/>
    <w:rsid w:val="43998933"/>
    <w:rsid w:val="439A112E"/>
    <w:rsid w:val="439F9A42"/>
    <w:rsid w:val="43AA1A46"/>
    <w:rsid w:val="43C122C5"/>
    <w:rsid w:val="43DB3C44"/>
    <w:rsid w:val="43DC2433"/>
    <w:rsid w:val="43E0981F"/>
    <w:rsid w:val="43F8C9EC"/>
    <w:rsid w:val="43FDE000"/>
    <w:rsid w:val="440ECCFA"/>
    <w:rsid w:val="4412C83E"/>
    <w:rsid w:val="4413DF9D"/>
    <w:rsid w:val="4416C3A9"/>
    <w:rsid w:val="44236285"/>
    <w:rsid w:val="442E85BC"/>
    <w:rsid w:val="4434FFE1"/>
    <w:rsid w:val="444DDDE9"/>
    <w:rsid w:val="444EEEFD"/>
    <w:rsid w:val="4454F482"/>
    <w:rsid w:val="445C8AAC"/>
    <w:rsid w:val="446392E9"/>
    <w:rsid w:val="449591CA"/>
    <w:rsid w:val="44CA4203"/>
    <w:rsid w:val="44DB7EE8"/>
    <w:rsid w:val="4512371C"/>
    <w:rsid w:val="45130D62"/>
    <w:rsid w:val="451D5D9E"/>
    <w:rsid w:val="455695FE"/>
    <w:rsid w:val="45596480"/>
    <w:rsid w:val="4569C262"/>
    <w:rsid w:val="456AFE51"/>
    <w:rsid w:val="45744A38"/>
    <w:rsid w:val="457483C4"/>
    <w:rsid w:val="4583E89C"/>
    <w:rsid w:val="459F9B69"/>
    <w:rsid w:val="45D3F037"/>
    <w:rsid w:val="45E133AC"/>
    <w:rsid w:val="45E4B0C0"/>
    <w:rsid w:val="45EAAA90"/>
    <w:rsid w:val="45F1E7D8"/>
    <w:rsid w:val="45F6C696"/>
    <w:rsid w:val="45F7F521"/>
    <w:rsid w:val="46259618"/>
    <w:rsid w:val="462A0659"/>
    <w:rsid w:val="46515A39"/>
    <w:rsid w:val="467386E5"/>
    <w:rsid w:val="467E00E6"/>
    <w:rsid w:val="46893FB7"/>
    <w:rsid w:val="468B3C24"/>
    <w:rsid w:val="46A76932"/>
    <w:rsid w:val="46AD4A0A"/>
    <w:rsid w:val="46BA5142"/>
    <w:rsid w:val="46EBD0F7"/>
    <w:rsid w:val="4702B8F8"/>
    <w:rsid w:val="4715A00D"/>
    <w:rsid w:val="4719D0CF"/>
    <w:rsid w:val="472ABAEF"/>
    <w:rsid w:val="47335CBF"/>
    <w:rsid w:val="473E0F64"/>
    <w:rsid w:val="474A3E44"/>
    <w:rsid w:val="476E6075"/>
    <w:rsid w:val="47703CE2"/>
    <w:rsid w:val="47776722"/>
    <w:rsid w:val="477B5CE9"/>
    <w:rsid w:val="47804B1F"/>
    <w:rsid w:val="478BEC85"/>
    <w:rsid w:val="47A96DE0"/>
    <w:rsid w:val="47C46FEC"/>
    <w:rsid w:val="47CACF5B"/>
    <w:rsid w:val="47DADA5A"/>
    <w:rsid w:val="47E0F2BD"/>
    <w:rsid w:val="47E59B76"/>
    <w:rsid w:val="47F335E2"/>
    <w:rsid w:val="47F46C93"/>
    <w:rsid w:val="480A01A9"/>
    <w:rsid w:val="4823AB46"/>
    <w:rsid w:val="48292C41"/>
    <w:rsid w:val="4840DF93"/>
    <w:rsid w:val="4845C462"/>
    <w:rsid w:val="48604AEA"/>
    <w:rsid w:val="48682A6B"/>
    <w:rsid w:val="4874600F"/>
    <w:rsid w:val="4882B9E3"/>
    <w:rsid w:val="4885C74A"/>
    <w:rsid w:val="4887A11A"/>
    <w:rsid w:val="48AAD0C0"/>
    <w:rsid w:val="48AF14AD"/>
    <w:rsid w:val="48BF214E"/>
    <w:rsid w:val="48BFA88E"/>
    <w:rsid w:val="48C07257"/>
    <w:rsid w:val="48D47072"/>
    <w:rsid w:val="48F97FA9"/>
    <w:rsid w:val="490B37D4"/>
    <w:rsid w:val="49986430"/>
    <w:rsid w:val="49A8C4E6"/>
    <w:rsid w:val="49ABED8D"/>
    <w:rsid w:val="49AF3DF5"/>
    <w:rsid w:val="49B6AD8C"/>
    <w:rsid w:val="49B844FA"/>
    <w:rsid w:val="49DA1C70"/>
    <w:rsid w:val="49DE6EE5"/>
    <w:rsid w:val="49E03079"/>
    <w:rsid w:val="49FC5D5C"/>
    <w:rsid w:val="4A12D53A"/>
    <w:rsid w:val="4A1E2793"/>
    <w:rsid w:val="4A488249"/>
    <w:rsid w:val="4A526C25"/>
    <w:rsid w:val="4A591185"/>
    <w:rsid w:val="4A618379"/>
    <w:rsid w:val="4A817913"/>
    <w:rsid w:val="4AA5E6A9"/>
    <w:rsid w:val="4AB352D6"/>
    <w:rsid w:val="4AC11A9C"/>
    <w:rsid w:val="4ACCDAFB"/>
    <w:rsid w:val="4AE8CCA8"/>
    <w:rsid w:val="4AF66CBD"/>
    <w:rsid w:val="4AFDFEAC"/>
    <w:rsid w:val="4B0262A6"/>
    <w:rsid w:val="4B23D52C"/>
    <w:rsid w:val="4B31115D"/>
    <w:rsid w:val="4B4FEC71"/>
    <w:rsid w:val="4B54F63D"/>
    <w:rsid w:val="4B57FC27"/>
    <w:rsid w:val="4B5BDED5"/>
    <w:rsid w:val="4B610617"/>
    <w:rsid w:val="4B70C5BB"/>
    <w:rsid w:val="4B7293BD"/>
    <w:rsid w:val="4B78D373"/>
    <w:rsid w:val="4B893BAD"/>
    <w:rsid w:val="4B8AD31E"/>
    <w:rsid w:val="4B972195"/>
    <w:rsid w:val="4B9D7D58"/>
    <w:rsid w:val="4B9FC792"/>
    <w:rsid w:val="4BC0D2C3"/>
    <w:rsid w:val="4BC63377"/>
    <w:rsid w:val="4BD8194F"/>
    <w:rsid w:val="4BDB5FF5"/>
    <w:rsid w:val="4BE762BA"/>
    <w:rsid w:val="4BF4EE1B"/>
    <w:rsid w:val="4BF6EE06"/>
    <w:rsid w:val="4BF7A1AA"/>
    <w:rsid w:val="4BFB3C0D"/>
    <w:rsid w:val="4C00E195"/>
    <w:rsid w:val="4C1FAAE2"/>
    <w:rsid w:val="4C279540"/>
    <w:rsid w:val="4C2987D6"/>
    <w:rsid w:val="4C416A20"/>
    <w:rsid w:val="4C754AB9"/>
    <w:rsid w:val="4C850F63"/>
    <w:rsid w:val="4C8F4A32"/>
    <w:rsid w:val="4CB7885B"/>
    <w:rsid w:val="4CC0C6D9"/>
    <w:rsid w:val="4CC58403"/>
    <w:rsid w:val="4CD123DE"/>
    <w:rsid w:val="4CE54D09"/>
    <w:rsid w:val="4CE5540B"/>
    <w:rsid w:val="4CF0A0A2"/>
    <w:rsid w:val="4D0E7135"/>
    <w:rsid w:val="4D1C900A"/>
    <w:rsid w:val="4D25E3C7"/>
    <w:rsid w:val="4D27A58B"/>
    <w:rsid w:val="4D34AF70"/>
    <w:rsid w:val="4D4DA4AE"/>
    <w:rsid w:val="4D6C62C8"/>
    <w:rsid w:val="4D80B93D"/>
    <w:rsid w:val="4D8452C2"/>
    <w:rsid w:val="4D8F245C"/>
    <w:rsid w:val="4D9EE5D6"/>
    <w:rsid w:val="4D9F1C1F"/>
    <w:rsid w:val="4DB1642F"/>
    <w:rsid w:val="4DB56CDF"/>
    <w:rsid w:val="4DDEE40F"/>
    <w:rsid w:val="4DE7BAA4"/>
    <w:rsid w:val="4DEFBC2C"/>
    <w:rsid w:val="4DF0D0ED"/>
    <w:rsid w:val="4DF733AA"/>
    <w:rsid w:val="4E0ECF2A"/>
    <w:rsid w:val="4E21671C"/>
    <w:rsid w:val="4E2A62AC"/>
    <w:rsid w:val="4E4520A9"/>
    <w:rsid w:val="4E5B4C28"/>
    <w:rsid w:val="4E7B90B1"/>
    <w:rsid w:val="4E80FF93"/>
    <w:rsid w:val="4E9AB778"/>
    <w:rsid w:val="4E9CB672"/>
    <w:rsid w:val="4EB9688A"/>
    <w:rsid w:val="4EBCEF3B"/>
    <w:rsid w:val="4EDD32BC"/>
    <w:rsid w:val="4EF1E526"/>
    <w:rsid w:val="4F049E91"/>
    <w:rsid w:val="4F3EC7DE"/>
    <w:rsid w:val="4F42CFC5"/>
    <w:rsid w:val="4F56EE44"/>
    <w:rsid w:val="4F6FBE44"/>
    <w:rsid w:val="4F73D6AE"/>
    <w:rsid w:val="4F76E999"/>
    <w:rsid w:val="4FB1130B"/>
    <w:rsid w:val="4FBB6F1B"/>
    <w:rsid w:val="4FDBB4BA"/>
    <w:rsid w:val="4FFA9DEF"/>
    <w:rsid w:val="4FFAAB21"/>
    <w:rsid w:val="4FFD28A6"/>
    <w:rsid w:val="500F490D"/>
    <w:rsid w:val="50107EBB"/>
    <w:rsid w:val="5019A56F"/>
    <w:rsid w:val="503DAE05"/>
    <w:rsid w:val="503ED65D"/>
    <w:rsid w:val="5063D461"/>
    <w:rsid w:val="506CE413"/>
    <w:rsid w:val="50901EC1"/>
    <w:rsid w:val="50A529D2"/>
    <w:rsid w:val="50A81178"/>
    <w:rsid w:val="50D408A2"/>
    <w:rsid w:val="50E57A3B"/>
    <w:rsid w:val="50F3EA13"/>
    <w:rsid w:val="512ABEA7"/>
    <w:rsid w:val="5136D922"/>
    <w:rsid w:val="5141DE32"/>
    <w:rsid w:val="514EFC53"/>
    <w:rsid w:val="51520691"/>
    <w:rsid w:val="516AE69F"/>
    <w:rsid w:val="51A1EA23"/>
    <w:rsid w:val="51A60AD1"/>
    <w:rsid w:val="51BE64EE"/>
    <w:rsid w:val="52039874"/>
    <w:rsid w:val="521E5D1A"/>
    <w:rsid w:val="5223860B"/>
    <w:rsid w:val="5237D018"/>
    <w:rsid w:val="5243ED21"/>
    <w:rsid w:val="525E0874"/>
    <w:rsid w:val="526DFB79"/>
    <w:rsid w:val="52749520"/>
    <w:rsid w:val="5282FDE6"/>
    <w:rsid w:val="528376ED"/>
    <w:rsid w:val="52B08FC5"/>
    <w:rsid w:val="52D2DAB8"/>
    <w:rsid w:val="52D968B7"/>
    <w:rsid w:val="5312EE0E"/>
    <w:rsid w:val="5315D6C7"/>
    <w:rsid w:val="53219B48"/>
    <w:rsid w:val="5329FB75"/>
    <w:rsid w:val="532BFD57"/>
    <w:rsid w:val="53337825"/>
    <w:rsid w:val="533886D8"/>
    <w:rsid w:val="533B584B"/>
    <w:rsid w:val="534C9FE7"/>
    <w:rsid w:val="53612CA0"/>
    <w:rsid w:val="5372348F"/>
    <w:rsid w:val="537C472E"/>
    <w:rsid w:val="5387AA20"/>
    <w:rsid w:val="538B5B04"/>
    <w:rsid w:val="53958ECE"/>
    <w:rsid w:val="53981CE6"/>
    <w:rsid w:val="539B7523"/>
    <w:rsid w:val="539C593E"/>
    <w:rsid w:val="53B0940E"/>
    <w:rsid w:val="53D68BF2"/>
    <w:rsid w:val="53EA1C8F"/>
    <w:rsid w:val="53F62ED0"/>
    <w:rsid w:val="5400D0CC"/>
    <w:rsid w:val="542704F3"/>
    <w:rsid w:val="5428AEAF"/>
    <w:rsid w:val="543784C0"/>
    <w:rsid w:val="5441E852"/>
    <w:rsid w:val="547E646C"/>
    <w:rsid w:val="54A14FDF"/>
    <w:rsid w:val="54A316B7"/>
    <w:rsid w:val="54AFB64A"/>
    <w:rsid w:val="54BF80FB"/>
    <w:rsid w:val="54C749C8"/>
    <w:rsid w:val="54D7E857"/>
    <w:rsid w:val="54D92D70"/>
    <w:rsid w:val="54E3359B"/>
    <w:rsid w:val="55374639"/>
    <w:rsid w:val="554D8D60"/>
    <w:rsid w:val="55509B74"/>
    <w:rsid w:val="555C7254"/>
    <w:rsid w:val="555CC680"/>
    <w:rsid w:val="55609916"/>
    <w:rsid w:val="5571E77F"/>
    <w:rsid w:val="559D9CBB"/>
    <w:rsid w:val="55AF5740"/>
    <w:rsid w:val="55B9D825"/>
    <w:rsid w:val="55C8C051"/>
    <w:rsid w:val="55E4077D"/>
    <w:rsid w:val="55F4013F"/>
    <w:rsid w:val="55F961A4"/>
    <w:rsid w:val="56088029"/>
    <w:rsid w:val="5613B28D"/>
    <w:rsid w:val="5614372D"/>
    <w:rsid w:val="561459A3"/>
    <w:rsid w:val="5627FF94"/>
    <w:rsid w:val="562CCB6D"/>
    <w:rsid w:val="563090C5"/>
    <w:rsid w:val="5650EAA2"/>
    <w:rsid w:val="566CD0E7"/>
    <w:rsid w:val="567A1B02"/>
    <w:rsid w:val="56805DBE"/>
    <w:rsid w:val="56C41710"/>
    <w:rsid w:val="56D315E5"/>
    <w:rsid w:val="56D43FAA"/>
    <w:rsid w:val="56D8B32E"/>
    <w:rsid w:val="56E4EED9"/>
    <w:rsid w:val="56EA67B4"/>
    <w:rsid w:val="56F438CD"/>
    <w:rsid w:val="57062350"/>
    <w:rsid w:val="5709A19E"/>
    <w:rsid w:val="5710D599"/>
    <w:rsid w:val="5713F4C5"/>
    <w:rsid w:val="57212406"/>
    <w:rsid w:val="572A3DE2"/>
    <w:rsid w:val="573B3415"/>
    <w:rsid w:val="5750D4DF"/>
    <w:rsid w:val="579006D9"/>
    <w:rsid w:val="57A90715"/>
    <w:rsid w:val="57BE9BFD"/>
    <w:rsid w:val="57C8335C"/>
    <w:rsid w:val="57C8EB31"/>
    <w:rsid w:val="58021EB2"/>
    <w:rsid w:val="581267AA"/>
    <w:rsid w:val="5812E990"/>
    <w:rsid w:val="582BA094"/>
    <w:rsid w:val="583C14A8"/>
    <w:rsid w:val="5851DFB4"/>
    <w:rsid w:val="586451F5"/>
    <w:rsid w:val="58684C41"/>
    <w:rsid w:val="586C90FB"/>
    <w:rsid w:val="5881715F"/>
    <w:rsid w:val="589BE5B4"/>
    <w:rsid w:val="589D883C"/>
    <w:rsid w:val="58B47FED"/>
    <w:rsid w:val="58B7635A"/>
    <w:rsid w:val="58C665B9"/>
    <w:rsid w:val="58D0765B"/>
    <w:rsid w:val="58D91F37"/>
    <w:rsid w:val="58DA6EC1"/>
    <w:rsid w:val="58F54EDB"/>
    <w:rsid w:val="58FEA887"/>
    <w:rsid w:val="5907DD7F"/>
    <w:rsid w:val="590B152D"/>
    <w:rsid w:val="592A5EF7"/>
    <w:rsid w:val="59678105"/>
    <w:rsid w:val="598BAD10"/>
    <w:rsid w:val="59A6CC5E"/>
    <w:rsid w:val="59B19B5F"/>
    <w:rsid w:val="59B7C978"/>
    <w:rsid w:val="59D4DB96"/>
    <w:rsid w:val="59D5121E"/>
    <w:rsid w:val="59D76563"/>
    <w:rsid w:val="59E57479"/>
    <w:rsid w:val="59E94445"/>
    <w:rsid w:val="59F1A0E2"/>
    <w:rsid w:val="59FF45C9"/>
    <w:rsid w:val="5A2C3BBD"/>
    <w:rsid w:val="5A4DF627"/>
    <w:rsid w:val="5A6595A7"/>
    <w:rsid w:val="5A69F8B9"/>
    <w:rsid w:val="5A6EE29B"/>
    <w:rsid w:val="5A7AF78B"/>
    <w:rsid w:val="5A7C27BC"/>
    <w:rsid w:val="5AAEBD07"/>
    <w:rsid w:val="5AC08A6C"/>
    <w:rsid w:val="5ACA868C"/>
    <w:rsid w:val="5ACC0CB5"/>
    <w:rsid w:val="5AD57895"/>
    <w:rsid w:val="5AD8DE45"/>
    <w:rsid w:val="5ADC0940"/>
    <w:rsid w:val="5AFE704E"/>
    <w:rsid w:val="5B016BAF"/>
    <w:rsid w:val="5B1C8ADF"/>
    <w:rsid w:val="5B20CF6D"/>
    <w:rsid w:val="5B2F0E40"/>
    <w:rsid w:val="5B48C1F4"/>
    <w:rsid w:val="5B688C59"/>
    <w:rsid w:val="5B6BB7B5"/>
    <w:rsid w:val="5B7AD7FD"/>
    <w:rsid w:val="5B80CAF4"/>
    <w:rsid w:val="5B8CB1C3"/>
    <w:rsid w:val="5B8CFAE9"/>
    <w:rsid w:val="5BAD7B6D"/>
    <w:rsid w:val="5BC66F5A"/>
    <w:rsid w:val="5C010EE9"/>
    <w:rsid w:val="5C07F98B"/>
    <w:rsid w:val="5C35C755"/>
    <w:rsid w:val="5C46F9EA"/>
    <w:rsid w:val="5C60E8BF"/>
    <w:rsid w:val="5C616AA6"/>
    <w:rsid w:val="5C76C0A0"/>
    <w:rsid w:val="5C7731C4"/>
    <w:rsid w:val="5C7B53E4"/>
    <w:rsid w:val="5CA4112A"/>
    <w:rsid w:val="5CB41B88"/>
    <w:rsid w:val="5CBE93DD"/>
    <w:rsid w:val="5CC26489"/>
    <w:rsid w:val="5CC9747E"/>
    <w:rsid w:val="5CEF0AFE"/>
    <w:rsid w:val="5CF9D8FC"/>
    <w:rsid w:val="5CFF5777"/>
    <w:rsid w:val="5D108017"/>
    <w:rsid w:val="5D164C6E"/>
    <w:rsid w:val="5D2B8F40"/>
    <w:rsid w:val="5D2EAFE4"/>
    <w:rsid w:val="5D34BC02"/>
    <w:rsid w:val="5D4C5E2C"/>
    <w:rsid w:val="5D53C20E"/>
    <w:rsid w:val="5D5E1EA8"/>
    <w:rsid w:val="5D7BFA60"/>
    <w:rsid w:val="5D832655"/>
    <w:rsid w:val="5D8AFCDB"/>
    <w:rsid w:val="5D92F029"/>
    <w:rsid w:val="5D9CB7D8"/>
    <w:rsid w:val="5DB35359"/>
    <w:rsid w:val="5DCBB3D9"/>
    <w:rsid w:val="5DCF2297"/>
    <w:rsid w:val="5DEAB1C3"/>
    <w:rsid w:val="5DECB628"/>
    <w:rsid w:val="5E021EC6"/>
    <w:rsid w:val="5E0D8B10"/>
    <w:rsid w:val="5E0FF318"/>
    <w:rsid w:val="5E1E97FE"/>
    <w:rsid w:val="5E20E383"/>
    <w:rsid w:val="5E2763F6"/>
    <w:rsid w:val="5E443970"/>
    <w:rsid w:val="5E4F28F6"/>
    <w:rsid w:val="5E73D48B"/>
    <w:rsid w:val="5EB37BB7"/>
    <w:rsid w:val="5EBAA81E"/>
    <w:rsid w:val="5EC6A578"/>
    <w:rsid w:val="5EE1A6C6"/>
    <w:rsid w:val="5EFA3A66"/>
    <w:rsid w:val="5F02988F"/>
    <w:rsid w:val="5F303A82"/>
    <w:rsid w:val="5F3FBE7F"/>
    <w:rsid w:val="5F45BA71"/>
    <w:rsid w:val="5F566041"/>
    <w:rsid w:val="5F63ABC7"/>
    <w:rsid w:val="5F7ADB41"/>
    <w:rsid w:val="5F9C3035"/>
    <w:rsid w:val="5FA9C025"/>
    <w:rsid w:val="5FBD13A0"/>
    <w:rsid w:val="5FF2A319"/>
    <w:rsid w:val="5FFC0C31"/>
    <w:rsid w:val="6008BA82"/>
    <w:rsid w:val="6010F580"/>
    <w:rsid w:val="601676B4"/>
    <w:rsid w:val="60284A3A"/>
    <w:rsid w:val="603B1D51"/>
    <w:rsid w:val="606F914A"/>
    <w:rsid w:val="608023F2"/>
    <w:rsid w:val="6085D9EF"/>
    <w:rsid w:val="608AD4B5"/>
    <w:rsid w:val="60BDD24D"/>
    <w:rsid w:val="60CBC006"/>
    <w:rsid w:val="60CCAF5B"/>
    <w:rsid w:val="60D7BB9A"/>
    <w:rsid w:val="60DD2717"/>
    <w:rsid w:val="6101A3E2"/>
    <w:rsid w:val="61248102"/>
    <w:rsid w:val="6161E33C"/>
    <w:rsid w:val="617C7EB9"/>
    <w:rsid w:val="61829A82"/>
    <w:rsid w:val="6198C5DF"/>
    <w:rsid w:val="61CC9307"/>
    <w:rsid w:val="61D3D875"/>
    <w:rsid w:val="61EEFFAC"/>
    <w:rsid w:val="620C581F"/>
    <w:rsid w:val="6232D603"/>
    <w:rsid w:val="62425399"/>
    <w:rsid w:val="6250E988"/>
    <w:rsid w:val="6272AA5A"/>
    <w:rsid w:val="6297DDB0"/>
    <w:rsid w:val="62A6DCAB"/>
    <w:rsid w:val="62E8D32A"/>
    <w:rsid w:val="62F495DE"/>
    <w:rsid w:val="62F5B3E4"/>
    <w:rsid w:val="6301D8DC"/>
    <w:rsid w:val="6307C7AC"/>
    <w:rsid w:val="6310B93A"/>
    <w:rsid w:val="6317D98D"/>
    <w:rsid w:val="63197209"/>
    <w:rsid w:val="632AC3DD"/>
    <w:rsid w:val="63444325"/>
    <w:rsid w:val="635049DD"/>
    <w:rsid w:val="639A6479"/>
    <w:rsid w:val="63B566A4"/>
    <w:rsid w:val="63C4F160"/>
    <w:rsid w:val="63D85255"/>
    <w:rsid w:val="63E77792"/>
    <w:rsid w:val="64463B40"/>
    <w:rsid w:val="6463B55B"/>
    <w:rsid w:val="64730D78"/>
    <w:rsid w:val="647661AF"/>
    <w:rsid w:val="64A3C7CE"/>
    <w:rsid w:val="64BF3D64"/>
    <w:rsid w:val="64D354FA"/>
    <w:rsid w:val="64D74068"/>
    <w:rsid w:val="64FD0533"/>
    <w:rsid w:val="64FE654C"/>
    <w:rsid w:val="650431AF"/>
    <w:rsid w:val="65114C33"/>
    <w:rsid w:val="652B2B13"/>
    <w:rsid w:val="6560F2A8"/>
    <w:rsid w:val="6586DFA4"/>
    <w:rsid w:val="65B09652"/>
    <w:rsid w:val="65BBF138"/>
    <w:rsid w:val="65D5D4D9"/>
    <w:rsid w:val="65DD532C"/>
    <w:rsid w:val="65E2453C"/>
    <w:rsid w:val="65EDB2EE"/>
    <w:rsid w:val="65F42F57"/>
    <w:rsid w:val="65F7FAA3"/>
    <w:rsid w:val="6603ADC1"/>
    <w:rsid w:val="6621C9D0"/>
    <w:rsid w:val="6649D059"/>
    <w:rsid w:val="66524F28"/>
    <w:rsid w:val="66529519"/>
    <w:rsid w:val="665E84E5"/>
    <w:rsid w:val="667E7DDE"/>
    <w:rsid w:val="668811C0"/>
    <w:rsid w:val="66931C54"/>
    <w:rsid w:val="66A193DB"/>
    <w:rsid w:val="66A598B4"/>
    <w:rsid w:val="66AD9AFF"/>
    <w:rsid w:val="66AF03D4"/>
    <w:rsid w:val="66BF6C52"/>
    <w:rsid w:val="66E01FAF"/>
    <w:rsid w:val="66E9BE91"/>
    <w:rsid w:val="66F7F2D4"/>
    <w:rsid w:val="670144D0"/>
    <w:rsid w:val="672893C8"/>
    <w:rsid w:val="672F36CB"/>
    <w:rsid w:val="673FDA8D"/>
    <w:rsid w:val="679546D7"/>
    <w:rsid w:val="679D6386"/>
    <w:rsid w:val="67B940B5"/>
    <w:rsid w:val="67D3CD2F"/>
    <w:rsid w:val="67DC9FFD"/>
    <w:rsid w:val="67DFB8C7"/>
    <w:rsid w:val="68020AB4"/>
    <w:rsid w:val="68031A89"/>
    <w:rsid w:val="680F93EA"/>
    <w:rsid w:val="6825D447"/>
    <w:rsid w:val="68788D03"/>
    <w:rsid w:val="6878E92B"/>
    <w:rsid w:val="687C0B86"/>
    <w:rsid w:val="688FD00C"/>
    <w:rsid w:val="68AB31D1"/>
    <w:rsid w:val="68B43648"/>
    <w:rsid w:val="68C6E5CC"/>
    <w:rsid w:val="68DCC14F"/>
    <w:rsid w:val="68DDADCC"/>
    <w:rsid w:val="690C2697"/>
    <w:rsid w:val="69431D59"/>
    <w:rsid w:val="69486099"/>
    <w:rsid w:val="694B1940"/>
    <w:rsid w:val="69601313"/>
    <w:rsid w:val="6977F6A7"/>
    <w:rsid w:val="697E0006"/>
    <w:rsid w:val="6986F213"/>
    <w:rsid w:val="698EC388"/>
    <w:rsid w:val="6993C0AB"/>
    <w:rsid w:val="69B47245"/>
    <w:rsid w:val="69BA943B"/>
    <w:rsid w:val="69BDD995"/>
    <w:rsid w:val="69C68420"/>
    <w:rsid w:val="69F0F463"/>
    <w:rsid w:val="69FC6474"/>
    <w:rsid w:val="6A6C3105"/>
    <w:rsid w:val="6A6FBC1F"/>
    <w:rsid w:val="6A73A7E1"/>
    <w:rsid w:val="6A7E57D6"/>
    <w:rsid w:val="6A8265F0"/>
    <w:rsid w:val="6A873889"/>
    <w:rsid w:val="6AB1F882"/>
    <w:rsid w:val="6AC3C5FC"/>
    <w:rsid w:val="6B075409"/>
    <w:rsid w:val="6B111C05"/>
    <w:rsid w:val="6B1760A4"/>
    <w:rsid w:val="6B23AFEB"/>
    <w:rsid w:val="6B35F473"/>
    <w:rsid w:val="6B5CA60E"/>
    <w:rsid w:val="6B5D5E45"/>
    <w:rsid w:val="6B6CA3AE"/>
    <w:rsid w:val="6B79A3CB"/>
    <w:rsid w:val="6B7C193F"/>
    <w:rsid w:val="6B91871D"/>
    <w:rsid w:val="6B919DF9"/>
    <w:rsid w:val="6BAFE9F9"/>
    <w:rsid w:val="6BB56527"/>
    <w:rsid w:val="6BF478FC"/>
    <w:rsid w:val="6C15C67E"/>
    <w:rsid w:val="6C15CEE8"/>
    <w:rsid w:val="6C317C97"/>
    <w:rsid w:val="6C3BF96E"/>
    <w:rsid w:val="6C3EF62F"/>
    <w:rsid w:val="6C3FE6C5"/>
    <w:rsid w:val="6C492C87"/>
    <w:rsid w:val="6C691E89"/>
    <w:rsid w:val="6C98E519"/>
    <w:rsid w:val="6C99D408"/>
    <w:rsid w:val="6CAA228A"/>
    <w:rsid w:val="6CB27C12"/>
    <w:rsid w:val="6CBA7005"/>
    <w:rsid w:val="6CCD415D"/>
    <w:rsid w:val="6CD0A843"/>
    <w:rsid w:val="6CD7F9C7"/>
    <w:rsid w:val="6D14AE8F"/>
    <w:rsid w:val="6D16D099"/>
    <w:rsid w:val="6D1EDA2F"/>
    <w:rsid w:val="6D2176D3"/>
    <w:rsid w:val="6D23F794"/>
    <w:rsid w:val="6D2D13E8"/>
    <w:rsid w:val="6D2DB796"/>
    <w:rsid w:val="6D387601"/>
    <w:rsid w:val="6D3F3C3E"/>
    <w:rsid w:val="6D601749"/>
    <w:rsid w:val="6D7C0A58"/>
    <w:rsid w:val="6D888C6C"/>
    <w:rsid w:val="6D924750"/>
    <w:rsid w:val="6D984D57"/>
    <w:rsid w:val="6DD3F9C6"/>
    <w:rsid w:val="6DDE5FEC"/>
    <w:rsid w:val="6DF06F85"/>
    <w:rsid w:val="6E0E67DF"/>
    <w:rsid w:val="6E2EDDBA"/>
    <w:rsid w:val="6E34749F"/>
    <w:rsid w:val="6E5148CA"/>
    <w:rsid w:val="6E6EB2EA"/>
    <w:rsid w:val="6E743D1A"/>
    <w:rsid w:val="6E901527"/>
    <w:rsid w:val="6EA70122"/>
    <w:rsid w:val="6EAE8B15"/>
    <w:rsid w:val="6EB1A112"/>
    <w:rsid w:val="6EEC2B1F"/>
    <w:rsid w:val="6EF7D04F"/>
    <w:rsid w:val="6EF99552"/>
    <w:rsid w:val="6F0FA7A4"/>
    <w:rsid w:val="6F2D2763"/>
    <w:rsid w:val="6F453102"/>
    <w:rsid w:val="6F5141EB"/>
    <w:rsid w:val="6F9D74DC"/>
    <w:rsid w:val="6FA1E50E"/>
    <w:rsid w:val="6FB68921"/>
    <w:rsid w:val="6FE0C8A0"/>
    <w:rsid w:val="6FF25A64"/>
    <w:rsid w:val="704F60CE"/>
    <w:rsid w:val="7057769F"/>
    <w:rsid w:val="706BF71B"/>
    <w:rsid w:val="708494A4"/>
    <w:rsid w:val="708E6965"/>
    <w:rsid w:val="7095CAAE"/>
    <w:rsid w:val="709D1DE8"/>
    <w:rsid w:val="70A48B15"/>
    <w:rsid w:val="70A64984"/>
    <w:rsid w:val="70CE2A31"/>
    <w:rsid w:val="70D6D0C6"/>
    <w:rsid w:val="70E33EB8"/>
    <w:rsid w:val="70F62AB6"/>
    <w:rsid w:val="70FB3A52"/>
    <w:rsid w:val="710D4EB2"/>
    <w:rsid w:val="713A35F0"/>
    <w:rsid w:val="7151220C"/>
    <w:rsid w:val="71535218"/>
    <w:rsid w:val="7153CC86"/>
    <w:rsid w:val="7164026D"/>
    <w:rsid w:val="716AD923"/>
    <w:rsid w:val="716B81AC"/>
    <w:rsid w:val="71739552"/>
    <w:rsid w:val="7178AE19"/>
    <w:rsid w:val="7181C662"/>
    <w:rsid w:val="718F4CA6"/>
    <w:rsid w:val="7190BFE7"/>
    <w:rsid w:val="71CA62CF"/>
    <w:rsid w:val="71F21749"/>
    <w:rsid w:val="720AADDE"/>
    <w:rsid w:val="7222DB89"/>
    <w:rsid w:val="72370192"/>
    <w:rsid w:val="7240F933"/>
    <w:rsid w:val="72428B86"/>
    <w:rsid w:val="725AFC8C"/>
    <w:rsid w:val="726A9552"/>
    <w:rsid w:val="72805073"/>
    <w:rsid w:val="7284D991"/>
    <w:rsid w:val="72867A38"/>
    <w:rsid w:val="72970D37"/>
    <w:rsid w:val="72E29CDB"/>
    <w:rsid w:val="72EE1C0C"/>
    <w:rsid w:val="730E8063"/>
    <w:rsid w:val="731B2160"/>
    <w:rsid w:val="732A3752"/>
    <w:rsid w:val="7338FBB4"/>
    <w:rsid w:val="733DE675"/>
    <w:rsid w:val="733F0724"/>
    <w:rsid w:val="733FDCE3"/>
    <w:rsid w:val="7344B14A"/>
    <w:rsid w:val="734F8D8F"/>
    <w:rsid w:val="73546D9B"/>
    <w:rsid w:val="7388A87F"/>
    <w:rsid w:val="73933C7F"/>
    <w:rsid w:val="739D4667"/>
    <w:rsid w:val="73B35AF3"/>
    <w:rsid w:val="73CF63E6"/>
    <w:rsid w:val="73E3EE42"/>
    <w:rsid w:val="7403A6C2"/>
    <w:rsid w:val="7404DC9A"/>
    <w:rsid w:val="74098F56"/>
    <w:rsid w:val="740C262D"/>
    <w:rsid w:val="7411CBFE"/>
    <w:rsid w:val="74145D11"/>
    <w:rsid w:val="74211B36"/>
    <w:rsid w:val="742F1CC8"/>
    <w:rsid w:val="74351DE5"/>
    <w:rsid w:val="74355D80"/>
    <w:rsid w:val="74412ED2"/>
    <w:rsid w:val="745D513A"/>
    <w:rsid w:val="7468644F"/>
    <w:rsid w:val="746AA568"/>
    <w:rsid w:val="746DF1E4"/>
    <w:rsid w:val="74763344"/>
    <w:rsid w:val="7488AA10"/>
    <w:rsid w:val="749C0663"/>
    <w:rsid w:val="74E7BFD0"/>
    <w:rsid w:val="74F61BF4"/>
    <w:rsid w:val="74FB4E66"/>
    <w:rsid w:val="74FBB65F"/>
    <w:rsid w:val="751EA93B"/>
    <w:rsid w:val="75377690"/>
    <w:rsid w:val="7550CF05"/>
    <w:rsid w:val="755B4C74"/>
    <w:rsid w:val="755B5F3B"/>
    <w:rsid w:val="75689815"/>
    <w:rsid w:val="757B83E3"/>
    <w:rsid w:val="75CA7072"/>
    <w:rsid w:val="75CC8E57"/>
    <w:rsid w:val="75CCBC89"/>
    <w:rsid w:val="75D2CBBF"/>
    <w:rsid w:val="75E2DD33"/>
    <w:rsid w:val="75E6ADA0"/>
    <w:rsid w:val="75FF160C"/>
    <w:rsid w:val="7603381A"/>
    <w:rsid w:val="76154F7B"/>
    <w:rsid w:val="76185F2E"/>
    <w:rsid w:val="76339835"/>
    <w:rsid w:val="76576896"/>
    <w:rsid w:val="7665033D"/>
    <w:rsid w:val="76857BAC"/>
    <w:rsid w:val="76997FB3"/>
    <w:rsid w:val="769D449D"/>
    <w:rsid w:val="76A33DBF"/>
    <w:rsid w:val="76B5465C"/>
    <w:rsid w:val="76EECBCD"/>
    <w:rsid w:val="76FAA42E"/>
    <w:rsid w:val="77002B4F"/>
    <w:rsid w:val="770434A7"/>
    <w:rsid w:val="770F8588"/>
    <w:rsid w:val="771CE5AE"/>
    <w:rsid w:val="773C1603"/>
    <w:rsid w:val="774FC478"/>
    <w:rsid w:val="7768155F"/>
    <w:rsid w:val="7768F2C8"/>
    <w:rsid w:val="77698C1C"/>
    <w:rsid w:val="77A2A8D6"/>
    <w:rsid w:val="77B3EBAA"/>
    <w:rsid w:val="77DCCEC3"/>
    <w:rsid w:val="78218550"/>
    <w:rsid w:val="7823BD27"/>
    <w:rsid w:val="78357A7D"/>
    <w:rsid w:val="783DFFB3"/>
    <w:rsid w:val="78569666"/>
    <w:rsid w:val="7856A8FF"/>
    <w:rsid w:val="7856C287"/>
    <w:rsid w:val="785E425E"/>
    <w:rsid w:val="7871E941"/>
    <w:rsid w:val="787A0B3B"/>
    <w:rsid w:val="787A9AD6"/>
    <w:rsid w:val="78825269"/>
    <w:rsid w:val="7885DE3E"/>
    <w:rsid w:val="78A51501"/>
    <w:rsid w:val="78CB511A"/>
    <w:rsid w:val="78CBDCDF"/>
    <w:rsid w:val="78DFE1EF"/>
    <w:rsid w:val="78E24DB8"/>
    <w:rsid w:val="79049CFB"/>
    <w:rsid w:val="790E9B9C"/>
    <w:rsid w:val="791464B1"/>
    <w:rsid w:val="7945243A"/>
    <w:rsid w:val="79502259"/>
    <w:rsid w:val="79534564"/>
    <w:rsid w:val="79559772"/>
    <w:rsid w:val="7966590D"/>
    <w:rsid w:val="796ADDD7"/>
    <w:rsid w:val="796D5E88"/>
    <w:rsid w:val="797BF372"/>
    <w:rsid w:val="7985CAEC"/>
    <w:rsid w:val="79888287"/>
    <w:rsid w:val="799E3AB2"/>
    <w:rsid w:val="79AE85A6"/>
    <w:rsid w:val="79B17BC0"/>
    <w:rsid w:val="79B3D195"/>
    <w:rsid w:val="79F0FE2F"/>
    <w:rsid w:val="79F2786C"/>
    <w:rsid w:val="79FFF013"/>
    <w:rsid w:val="7A0614A4"/>
    <w:rsid w:val="7A083F7C"/>
    <w:rsid w:val="7A1A1E75"/>
    <w:rsid w:val="7A3ACE3D"/>
    <w:rsid w:val="7A47164E"/>
    <w:rsid w:val="7A554155"/>
    <w:rsid w:val="7A5A395C"/>
    <w:rsid w:val="7A6B4BE2"/>
    <w:rsid w:val="7A733323"/>
    <w:rsid w:val="7A748426"/>
    <w:rsid w:val="7A7754FF"/>
    <w:rsid w:val="7A82EB4F"/>
    <w:rsid w:val="7AB36B1A"/>
    <w:rsid w:val="7ADDCBF7"/>
    <w:rsid w:val="7ADF0405"/>
    <w:rsid w:val="7AE87886"/>
    <w:rsid w:val="7AF14F36"/>
    <w:rsid w:val="7AF5A907"/>
    <w:rsid w:val="7B044DD6"/>
    <w:rsid w:val="7B1F49AA"/>
    <w:rsid w:val="7B230423"/>
    <w:rsid w:val="7B2E752B"/>
    <w:rsid w:val="7B30E2C6"/>
    <w:rsid w:val="7B491A00"/>
    <w:rsid w:val="7B5CB4AF"/>
    <w:rsid w:val="7B679189"/>
    <w:rsid w:val="7B74B898"/>
    <w:rsid w:val="7B75BF1E"/>
    <w:rsid w:val="7B8317BE"/>
    <w:rsid w:val="7B8F3E50"/>
    <w:rsid w:val="7B9ADD50"/>
    <w:rsid w:val="7BA5F1BC"/>
    <w:rsid w:val="7BBD7F00"/>
    <w:rsid w:val="7BD59E03"/>
    <w:rsid w:val="7BDD5132"/>
    <w:rsid w:val="7BDE3751"/>
    <w:rsid w:val="7BF83F90"/>
    <w:rsid w:val="7C0B0EF3"/>
    <w:rsid w:val="7C13C1A0"/>
    <w:rsid w:val="7C5AA2FE"/>
    <w:rsid w:val="7C706C86"/>
    <w:rsid w:val="7C70E043"/>
    <w:rsid w:val="7C716C8A"/>
    <w:rsid w:val="7C732E8F"/>
    <w:rsid w:val="7C745770"/>
    <w:rsid w:val="7C8BA177"/>
    <w:rsid w:val="7CBB5A3A"/>
    <w:rsid w:val="7CD443CF"/>
    <w:rsid w:val="7D02AE4A"/>
    <w:rsid w:val="7D16210E"/>
    <w:rsid w:val="7D3626DA"/>
    <w:rsid w:val="7D3C9B2F"/>
    <w:rsid w:val="7D5A223C"/>
    <w:rsid w:val="7D669146"/>
    <w:rsid w:val="7D7DC364"/>
    <w:rsid w:val="7D82F695"/>
    <w:rsid w:val="7D9B8F02"/>
    <w:rsid w:val="7DB45671"/>
    <w:rsid w:val="7DBC38BB"/>
    <w:rsid w:val="7DBFC306"/>
    <w:rsid w:val="7DC560D0"/>
    <w:rsid w:val="7DE41F83"/>
    <w:rsid w:val="7DF7F360"/>
    <w:rsid w:val="7DFA0068"/>
    <w:rsid w:val="7DFE9B6C"/>
    <w:rsid w:val="7E045CE9"/>
    <w:rsid w:val="7E070C08"/>
    <w:rsid w:val="7E11F2BF"/>
    <w:rsid w:val="7E162B15"/>
    <w:rsid w:val="7E32E47C"/>
    <w:rsid w:val="7E3970BE"/>
    <w:rsid w:val="7E40AF2D"/>
    <w:rsid w:val="7E564711"/>
    <w:rsid w:val="7E634D74"/>
    <w:rsid w:val="7E7626FE"/>
    <w:rsid w:val="7E81ECCF"/>
    <w:rsid w:val="7EAB46D3"/>
    <w:rsid w:val="7ECA045C"/>
    <w:rsid w:val="7EDE7B39"/>
    <w:rsid w:val="7EE303A6"/>
    <w:rsid w:val="7EF76D9F"/>
    <w:rsid w:val="7F0C4225"/>
    <w:rsid w:val="7F4DB98F"/>
    <w:rsid w:val="7F58B0D9"/>
    <w:rsid w:val="7F6C38DE"/>
    <w:rsid w:val="7F76F784"/>
    <w:rsid w:val="7F8F1FDC"/>
    <w:rsid w:val="7F94FFAF"/>
    <w:rsid w:val="7F9619B3"/>
    <w:rsid w:val="7FAB505F"/>
    <w:rsid w:val="7FBEB49E"/>
    <w:rsid w:val="7FD54200"/>
    <w:rsid w:val="7FDB3238"/>
    <w:rsid w:val="7FE83A5E"/>
    <w:rsid w:val="7FEF09F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75346"/>
  <w15:chartTrackingRefBased/>
  <w15:docId w15:val="{AD202B3B-2ED4-4FD2-9236-DB599552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32D26053"/>
    <w:pPr>
      <w:widowControl w:val="0"/>
      <w:spacing w:after="0"/>
    </w:pPr>
    <w:rPr>
      <w:rFonts w:cs="Calibri"/>
    </w:rPr>
  </w:style>
  <w:style w:type="paragraph" w:styleId="Overskrift1">
    <w:name w:val="heading 1"/>
    <w:basedOn w:val="Normal"/>
    <w:link w:val="Overskrift1Tegn"/>
    <w:uiPriority w:val="1"/>
    <w:qFormat/>
    <w:rsid w:val="32D26053"/>
    <w:pPr>
      <w:ind w:left="178"/>
      <w:outlineLvl w:val="0"/>
    </w:pPr>
    <w:rPr>
      <w:b/>
      <w:bCs/>
      <w:sz w:val="28"/>
      <w:szCs w:val="28"/>
    </w:rPr>
  </w:style>
  <w:style w:type="paragraph" w:styleId="Overskrift2">
    <w:name w:val="heading 2"/>
    <w:basedOn w:val="Normal"/>
    <w:link w:val="Overskrift2Tegn"/>
    <w:uiPriority w:val="1"/>
    <w:qFormat/>
    <w:rsid w:val="32D26053"/>
    <w:pPr>
      <w:outlineLvl w:val="1"/>
    </w:pPr>
    <w:rPr>
      <w:rFonts w:eastAsia="Cambria" w:cstheme="minorBidi"/>
      <w:b/>
      <w:bCs/>
      <w:sz w:val="24"/>
      <w:szCs w:val="24"/>
    </w:rPr>
  </w:style>
  <w:style w:type="paragraph" w:styleId="Overskrift3">
    <w:name w:val="heading 3"/>
    <w:basedOn w:val="Normal"/>
    <w:next w:val="Normal"/>
    <w:uiPriority w:val="9"/>
    <w:unhideWhenUsed/>
    <w:qFormat/>
    <w:rsid w:val="32D26053"/>
    <w:pPr>
      <w:keepNext/>
      <w:keepLines/>
      <w:spacing w:before="40"/>
      <w:outlineLvl w:val="2"/>
    </w:pPr>
    <w:rPr>
      <w:rFonts w:asciiTheme="majorHAnsi" w:eastAsiaTheme="majorEastAsia" w:hAnsiTheme="majorHAnsi" w:cstheme="majorBidi"/>
      <w:color w:val="1F3763"/>
      <w:sz w:val="24"/>
      <w:szCs w:val="24"/>
    </w:rPr>
  </w:style>
  <w:style w:type="paragraph" w:styleId="Overskrift4">
    <w:name w:val="heading 4"/>
    <w:basedOn w:val="Normal"/>
    <w:next w:val="Normal"/>
    <w:uiPriority w:val="9"/>
    <w:unhideWhenUsed/>
    <w:qFormat/>
    <w:rsid w:val="32D26053"/>
    <w:pPr>
      <w:keepNext/>
      <w:keepLines/>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unhideWhenUsed/>
    <w:qFormat/>
    <w:rsid w:val="32D26053"/>
    <w:pPr>
      <w:keepNext/>
      <w:keepLines/>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uiPriority w:val="9"/>
    <w:unhideWhenUsed/>
    <w:qFormat/>
    <w:rsid w:val="32D26053"/>
    <w:pPr>
      <w:keepNext/>
      <w:keepLines/>
      <w:spacing w:before="40"/>
      <w:outlineLvl w:val="5"/>
    </w:pPr>
    <w:rPr>
      <w:rFonts w:asciiTheme="majorHAnsi" w:eastAsiaTheme="majorEastAsia" w:hAnsiTheme="majorHAnsi" w:cstheme="majorBidi"/>
      <w:color w:val="1F3763"/>
    </w:rPr>
  </w:style>
  <w:style w:type="paragraph" w:styleId="Overskrift7">
    <w:name w:val="heading 7"/>
    <w:basedOn w:val="Normal"/>
    <w:next w:val="Normal"/>
    <w:uiPriority w:val="9"/>
    <w:unhideWhenUsed/>
    <w:qFormat/>
    <w:rsid w:val="32D26053"/>
    <w:pPr>
      <w:keepNext/>
      <w:keepLines/>
      <w:spacing w:before="40"/>
      <w:outlineLvl w:val="6"/>
    </w:pPr>
    <w:rPr>
      <w:rFonts w:asciiTheme="majorHAnsi" w:eastAsiaTheme="majorEastAsia" w:hAnsiTheme="majorHAnsi" w:cstheme="majorBidi"/>
      <w:i/>
      <w:iCs/>
      <w:color w:val="1F3763"/>
    </w:rPr>
  </w:style>
  <w:style w:type="paragraph" w:styleId="Overskrift8">
    <w:name w:val="heading 8"/>
    <w:basedOn w:val="Normal"/>
    <w:next w:val="Normal"/>
    <w:uiPriority w:val="9"/>
    <w:unhideWhenUsed/>
    <w:qFormat/>
    <w:rsid w:val="32D26053"/>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uiPriority w:val="9"/>
    <w:unhideWhenUsed/>
    <w:qFormat/>
    <w:rsid w:val="32D26053"/>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2C4A1E"/>
    <w:rPr>
      <w:rFonts w:ascii="Calibri" w:eastAsia="Calibri" w:hAnsi="Calibri" w:cs="Calibri"/>
      <w:b/>
      <w:bCs/>
      <w:kern w:val="0"/>
      <w:sz w:val="28"/>
      <w:szCs w:val="28"/>
      <w:lang w:val="nn-NO"/>
      <w14:ligatures w14:val="none"/>
    </w:rPr>
  </w:style>
  <w:style w:type="character" w:customStyle="1" w:styleId="Overskrift2Tegn">
    <w:name w:val="Overskrift 2 Tegn"/>
    <w:basedOn w:val="Standardskriftforavsnitt"/>
    <w:link w:val="Overskrift2"/>
    <w:uiPriority w:val="1"/>
    <w:rsid w:val="76185F2E"/>
    <w:rPr>
      <w:rFonts w:eastAsia="Cambria"/>
      <w:b/>
      <w:bCs/>
      <w:sz w:val="24"/>
      <w:szCs w:val="24"/>
    </w:rPr>
  </w:style>
  <w:style w:type="table" w:customStyle="1" w:styleId="NormalTable0">
    <w:name w:val="Normal Table0"/>
    <w:uiPriority w:val="2"/>
    <w:semiHidden/>
    <w:unhideWhenUsed/>
    <w:qFormat/>
    <w:rsid w:val="002C4A1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INNH1">
    <w:name w:val="toc 1"/>
    <w:basedOn w:val="Normal"/>
    <w:uiPriority w:val="39"/>
    <w:qFormat/>
    <w:rsid w:val="32D26053"/>
    <w:pPr>
      <w:spacing w:before="121"/>
      <w:ind w:left="178"/>
    </w:pPr>
    <w:rPr>
      <w:rFonts w:ascii="Arial" w:eastAsia="Arial" w:hAnsi="Arial" w:cs="Arial"/>
      <w:b/>
      <w:bCs/>
    </w:rPr>
  </w:style>
  <w:style w:type="paragraph" w:styleId="INNH2">
    <w:name w:val="toc 2"/>
    <w:basedOn w:val="Normal"/>
    <w:uiPriority w:val="39"/>
    <w:qFormat/>
    <w:rsid w:val="32D26053"/>
    <w:pPr>
      <w:ind w:left="898"/>
    </w:pPr>
    <w:rPr>
      <w:rFonts w:ascii="Arial" w:eastAsia="Arial" w:hAnsi="Arial" w:cs="Arial"/>
      <w:sz w:val="20"/>
      <w:szCs w:val="20"/>
    </w:rPr>
  </w:style>
  <w:style w:type="paragraph" w:styleId="Brdtekst">
    <w:name w:val="Body Text"/>
    <w:basedOn w:val="Normal"/>
    <w:link w:val="BrdtekstTegn"/>
    <w:uiPriority w:val="1"/>
    <w:qFormat/>
    <w:rsid w:val="32D26053"/>
  </w:style>
  <w:style w:type="character" w:customStyle="1" w:styleId="BrdtekstTegn">
    <w:name w:val="Brødtekst Tegn"/>
    <w:basedOn w:val="Standardskriftforavsnitt"/>
    <w:link w:val="Brdtekst"/>
    <w:uiPriority w:val="1"/>
    <w:rsid w:val="002C4A1E"/>
    <w:rPr>
      <w:rFonts w:ascii="Calibri" w:eastAsia="Calibri" w:hAnsi="Calibri" w:cs="Calibri"/>
      <w:kern w:val="0"/>
      <w:lang w:val="nn-NO"/>
      <w14:ligatures w14:val="none"/>
    </w:rPr>
  </w:style>
  <w:style w:type="paragraph" w:styleId="Listeavsnitt">
    <w:name w:val="List Paragraph"/>
    <w:basedOn w:val="Normal"/>
    <w:uiPriority w:val="1"/>
    <w:qFormat/>
    <w:rsid w:val="32D26053"/>
    <w:pPr>
      <w:ind w:left="898" w:hanging="360"/>
    </w:pPr>
  </w:style>
  <w:style w:type="paragraph" w:customStyle="1" w:styleId="TableParagraph">
    <w:name w:val="Table Paragraph"/>
    <w:basedOn w:val="Normal"/>
    <w:uiPriority w:val="1"/>
    <w:qFormat/>
    <w:rsid w:val="32D26053"/>
    <w:pPr>
      <w:ind w:left="72"/>
    </w:pPr>
  </w:style>
  <w:style w:type="paragraph" w:styleId="Topptekst">
    <w:name w:val="header"/>
    <w:basedOn w:val="Normal"/>
    <w:link w:val="TopptekstTegn"/>
    <w:uiPriority w:val="99"/>
    <w:unhideWhenUsed/>
    <w:rsid w:val="32D26053"/>
    <w:pPr>
      <w:tabs>
        <w:tab w:val="center" w:pos="4536"/>
        <w:tab w:val="right" w:pos="9072"/>
      </w:tabs>
    </w:pPr>
  </w:style>
  <w:style w:type="character" w:customStyle="1" w:styleId="TopptekstTegn">
    <w:name w:val="Topptekst Tegn"/>
    <w:basedOn w:val="Standardskriftforavsnitt"/>
    <w:link w:val="Topptekst"/>
    <w:uiPriority w:val="99"/>
    <w:rsid w:val="002C4A1E"/>
    <w:rPr>
      <w:rFonts w:ascii="Calibri" w:eastAsia="Calibri" w:hAnsi="Calibri" w:cs="Calibri"/>
      <w:kern w:val="0"/>
      <w:lang w:val="nn-NO"/>
      <w14:ligatures w14:val="none"/>
    </w:rPr>
  </w:style>
  <w:style w:type="paragraph" w:styleId="Bunntekst">
    <w:name w:val="footer"/>
    <w:basedOn w:val="Normal"/>
    <w:link w:val="BunntekstTegn"/>
    <w:uiPriority w:val="99"/>
    <w:unhideWhenUsed/>
    <w:rsid w:val="32D26053"/>
    <w:pPr>
      <w:tabs>
        <w:tab w:val="center" w:pos="4536"/>
        <w:tab w:val="right" w:pos="9072"/>
      </w:tabs>
    </w:pPr>
  </w:style>
  <w:style w:type="character" w:customStyle="1" w:styleId="BunntekstTegn">
    <w:name w:val="Bunntekst Tegn"/>
    <w:basedOn w:val="Standardskriftforavsnitt"/>
    <w:link w:val="Bunntekst"/>
    <w:uiPriority w:val="99"/>
    <w:rsid w:val="002C4A1E"/>
    <w:rPr>
      <w:rFonts w:ascii="Calibri" w:eastAsia="Calibri" w:hAnsi="Calibri" w:cs="Calibri"/>
      <w:kern w:val="0"/>
      <w:lang w:val="nn-NO"/>
      <w14:ligatures w14:val="none"/>
    </w:rPr>
  </w:style>
  <w:style w:type="character" w:styleId="Hyperkobling">
    <w:name w:val="Hyperlink"/>
    <w:basedOn w:val="Standardskriftforavsnitt"/>
    <w:uiPriority w:val="99"/>
    <w:unhideWhenUsed/>
    <w:rsid w:val="002C4A1E"/>
    <w:rPr>
      <w:color w:val="0563C1" w:themeColor="hyperlink"/>
      <w:u w:val="single"/>
    </w:rPr>
  </w:style>
  <w:style w:type="table" w:styleId="Tabellrutenett">
    <w:name w:val="Table Grid"/>
    <w:basedOn w:val="Vanligtabell"/>
    <w:uiPriority w:val="59"/>
    <w:rsid w:val="002C4A1E"/>
    <w:pPr>
      <w:widowControl w:val="0"/>
      <w:autoSpaceDE w:val="0"/>
      <w:autoSpaceDN w:val="0"/>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erknadstekst">
    <w:name w:val="annotation text"/>
    <w:basedOn w:val="Normal"/>
    <w:link w:val="MerknadstekstTegn"/>
    <w:uiPriority w:val="99"/>
    <w:semiHidden/>
    <w:unhideWhenUsed/>
    <w:rsid w:val="32D26053"/>
    <w:rPr>
      <w:sz w:val="20"/>
      <w:szCs w:val="20"/>
    </w:rPr>
  </w:style>
  <w:style w:type="character" w:customStyle="1" w:styleId="MerknadstekstTegn">
    <w:name w:val="Merknadstekst Tegn"/>
    <w:basedOn w:val="Standardskriftforavsnitt"/>
    <w:link w:val="Merknadstekst"/>
    <w:uiPriority w:val="99"/>
    <w:semiHidden/>
    <w:rsid w:val="002C4A1E"/>
    <w:rPr>
      <w:rFonts w:ascii="Calibri" w:eastAsia="Calibri" w:hAnsi="Calibri" w:cs="Calibri"/>
      <w:kern w:val="0"/>
      <w:sz w:val="20"/>
      <w:szCs w:val="20"/>
      <w:lang w:val="nn-NO"/>
      <w14:ligatures w14:val="none"/>
    </w:rPr>
  </w:style>
  <w:style w:type="character" w:styleId="Merknadsreferanse">
    <w:name w:val="annotation reference"/>
    <w:basedOn w:val="Standardskriftforavsnitt"/>
    <w:uiPriority w:val="99"/>
    <w:semiHidden/>
    <w:unhideWhenUsed/>
    <w:rsid w:val="002C4A1E"/>
    <w:rPr>
      <w:sz w:val="16"/>
      <w:szCs w:val="16"/>
    </w:rPr>
  </w:style>
  <w:style w:type="paragraph" w:styleId="Bobletekst">
    <w:name w:val="Balloon Text"/>
    <w:basedOn w:val="Normal"/>
    <w:link w:val="BobletekstTegn"/>
    <w:uiPriority w:val="99"/>
    <w:semiHidden/>
    <w:unhideWhenUsed/>
    <w:rsid w:val="32D2605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C4A1E"/>
    <w:rPr>
      <w:rFonts w:ascii="Segoe UI" w:eastAsia="Calibri" w:hAnsi="Segoe UI" w:cs="Segoe UI"/>
      <w:kern w:val="0"/>
      <w:sz w:val="18"/>
      <w:szCs w:val="18"/>
      <w:lang w:val="nn-NO"/>
      <w14:ligatures w14:val="none"/>
    </w:rPr>
  </w:style>
  <w:style w:type="paragraph" w:styleId="Overskriftforinnholdsfortegnelse">
    <w:name w:val="TOC Heading"/>
    <w:basedOn w:val="Overskrift1"/>
    <w:next w:val="Normal"/>
    <w:uiPriority w:val="39"/>
    <w:unhideWhenUsed/>
    <w:qFormat/>
    <w:rsid w:val="002C4A1E"/>
    <w:pPr>
      <w:keepNext/>
      <w:keepLines/>
      <w:widowControl/>
      <w:spacing w:before="240"/>
      <w:ind w:left="0"/>
      <w:outlineLvl w:val="9"/>
    </w:pPr>
    <w:rPr>
      <w:rFonts w:asciiTheme="majorHAnsi" w:eastAsiaTheme="majorEastAsia" w:hAnsiTheme="majorHAnsi" w:cstheme="majorBidi"/>
      <w:b w:val="0"/>
      <w:bCs w:val="0"/>
      <w:color w:val="2F5496" w:themeColor="accent1" w:themeShade="BF"/>
      <w:sz w:val="32"/>
      <w:szCs w:val="32"/>
      <w:lang w:eastAsia="nb-NO"/>
    </w:rPr>
  </w:style>
  <w:style w:type="paragraph" w:styleId="Kommentaremne">
    <w:name w:val="annotation subject"/>
    <w:basedOn w:val="Merknadstekst"/>
    <w:next w:val="Merknadstekst"/>
    <w:link w:val="KommentaremneTegn"/>
    <w:uiPriority w:val="99"/>
    <w:semiHidden/>
    <w:unhideWhenUsed/>
    <w:rsid w:val="002C4A1E"/>
    <w:rPr>
      <w:b/>
      <w:bCs/>
    </w:rPr>
  </w:style>
  <w:style w:type="character" w:customStyle="1" w:styleId="KommentaremneTegn">
    <w:name w:val="Kommentaremne Tegn"/>
    <w:basedOn w:val="MerknadstekstTegn"/>
    <w:link w:val="Kommentaremne"/>
    <w:uiPriority w:val="99"/>
    <w:semiHidden/>
    <w:rsid w:val="002C4A1E"/>
    <w:rPr>
      <w:rFonts w:ascii="Calibri" w:eastAsia="Calibri" w:hAnsi="Calibri" w:cs="Calibri"/>
      <w:b/>
      <w:bCs/>
      <w:kern w:val="0"/>
      <w:sz w:val="20"/>
      <w:szCs w:val="20"/>
      <w:lang w:val="nn-NO"/>
      <w14:ligatures w14:val="none"/>
    </w:rPr>
  </w:style>
  <w:style w:type="character" w:customStyle="1" w:styleId="TittelTegn">
    <w:name w:val="Tittel Tegn"/>
    <w:basedOn w:val="Standardskriftforavsnitt"/>
    <w:link w:val="Tittel"/>
    <w:uiPriority w:val="10"/>
    <w:rsid w:val="002C4A1E"/>
    <w:rPr>
      <w:rFonts w:asciiTheme="majorHAnsi" w:eastAsiaTheme="majorEastAsia" w:hAnsiTheme="majorHAnsi" w:cstheme="majorBidi"/>
      <w:spacing w:val="-10"/>
      <w:kern w:val="28"/>
      <w:sz w:val="56"/>
      <w:szCs w:val="56"/>
    </w:rPr>
  </w:style>
  <w:style w:type="paragraph" w:styleId="Tittel">
    <w:name w:val="Title"/>
    <w:basedOn w:val="Normal"/>
    <w:next w:val="Normal"/>
    <w:link w:val="TittelTegn"/>
    <w:uiPriority w:val="10"/>
    <w:qFormat/>
    <w:rsid w:val="32D26053"/>
    <w:pPr>
      <w:contextualSpacing/>
    </w:pPr>
    <w:rPr>
      <w:rFonts w:asciiTheme="majorHAnsi" w:eastAsiaTheme="majorEastAsia" w:hAnsiTheme="majorHAnsi" w:cstheme="majorBidi"/>
      <w:sz w:val="56"/>
      <w:szCs w:val="56"/>
    </w:rPr>
  </w:style>
  <w:style w:type="character" w:customStyle="1" w:styleId="TittelTegn1">
    <w:name w:val="Tittel Tegn1"/>
    <w:basedOn w:val="Standardskriftforavsnitt"/>
    <w:uiPriority w:val="10"/>
    <w:rsid w:val="002C4A1E"/>
    <w:rPr>
      <w:rFonts w:asciiTheme="majorHAnsi" w:eastAsiaTheme="majorEastAsia" w:hAnsiTheme="majorHAnsi" w:cstheme="majorBidi"/>
      <w:spacing w:val="-10"/>
      <w:kern w:val="28"/>
      <w:sz w:val="56"/>
      <w:szCs w:val="56"/>
      <w:lang w:val="nn-NO"/>
      <w14:ligatures w14:val="none"/>
    </w:rPr>
  </w:style>
  <w:style w:type="paragraph" w:styleId="Ingenmellomrom">
    <w:name w:val="No Spacing"/>
    <w:uiPriority w:val="1"/>
    <w:qFormat/>
    <w:rsid w:val="00DC7AF4"/>
    <w:pPr>
      <w:widowControl w:val="0"/>
      <w:autoSpaceDE w:val="0"/>
      <w:autoSpaceDN w:val="0"/>
      <w:spacing w:after="0" w:line="240" w:lineRule="auto"/>
    </w:pPr>
    <w:rPr>
      <w:rFonts w:ascii="Calibri" w:eastAsia="Calibri" w:hAnsi="Calibri" w:cs="Calibri"/>
      <w:kern w:val="0"/>
      <w:lang w:val="nn-NO"/>
      <w14:ligatures w14:val="none"/>
    </w:rPr>
  </w:style>
  <w:style w:type="character" w:styleId="Sterkutheving">
    <w:name w:val="Intense Emphasis"/>
    <w:basedOn w:val="Standardskriftforavsnitt"/>
    <w:uiPriority w:val="21"/>
    <w:qFormat/>
    <w:rsid w:val="00DC7AF4"/>
    <w:rPr>
      <w:i/>
      <w:iCs/>
      <w:color w:val="4472C4" w:themeColor="accent1"/>
    </w:rPr>
  </w:style>
  <w:style w:type="character" w:styleId="Sterkreferanse">
    <w:name w:val="Intense Reference"/>
    <w:basedOn w:val="Standardskriftforavsnitt"/>
    <w:uiPriority w:val="32"/>
    <w:qFormat/>
    <w:rsid w:val="00DC7AF4"/>
    <w:rPr>
      <w:b/>
      <w:bCs/>
      <w:smallCaps/>
      <w:color w:val="4472C4" w:themeColor="accent1"/>
      <w:spacing w:val="5"/>
    </w:rPr>
  </w:style>
  <w:style w:type="paragraph" w:styleId="INNH3">
    <w:name w:val="toc 3"/>
    <w:basedOn w:val="Normal"/>
    <w:next w:val="Normal"/>
    <w:uiPriority w:val="39"/>
    <w:unhideWhenUsed/>
    <w:rsid w:val="32D26053"/>
    <w:pPr>
      <w:widowControl/>
      <w:spacing w:after="100"/>
      <w:ind w:left="440"/>
    </w:pPr>
    <w:rPr>
      <w:rFonts w:eastAsiaTheme="minorEastAsia" w:cs="Times New Roman"/>
      <w:lang w:eastAsia="nb-NO"/>
    </w:rPr>
  </w:style>
  <w:style w:type="paragraph" w:styleId="Brdtekstinnrykk">
    <w:name w:val="Body Text Indent"/>
    <w:basedOn w:val="Normal"/>
    <w:link w:val="BrdtekstinnrykkTegn"/>
    <w:uiPriority w:val="99"/>
    <w:unhideWhenUsed/>
    <w:rsid w:val="32D26053"/>
    <w:pPr>
      <w:spacing w:after="120"/>
      <w:ind w:left="283"/>
    </w:pPr>
  </w:style>
  <w:style w:type="character" w:customStyle="1" w:styleId="BrdtekstinnrykkTegn">
    <w:name w:val="Brødtekstinnrykk Tegn"/>
    <w:basedOn w:val="Standardskriftforavsnitt"/>
    <w:link w:val="Brdtekstinnrykk"/>
    <w:uiPriority w:val="99"/>
    <w:rsid w:val="00C75A4A"/>
    <w:rPr>
      <w:rFonts w:ascii="Calibri" w:eastAsia="Calibri" w:hAnsi="Calibri" w:cs="Calibri"/>
      <w:kern w:val="0"/>
      <w:lang w:val="nn-NO"/>
      <w14:ligatures w14:val="none"/>
    </w:rPr>
  </w:style>
  <w:style w:type="character" w:customStyle="1" w:styleId="Overskrift5Tegn">
    <w:name w:val="Overskrift 5 Tegn"/>
    <w:basedOn w:val="Standardskriftforavsnitt"/>
    <w:link w:val="Overskrift5"/>
    <w:uiPriority w:val="9"/>
    <w:rsid w:val="00C75A4A"/>
    <w:rPr>
      <w:rFonts w:asciiTheme="majorHAnsi" w:eastAsiaTheme="majorEastAsia" w:hAnsiTheme="majorHAnsi" w:cstheme="majorBidi"/>
      <w:color w:val="2F5496" w:themeColor="accent1" w:themeShade="BF"/>
      <w:kern w:val="0"/>
      <w:lang w:val="nn-NO"/>
      <w14:ligatures w14:val="none"/>
    </w:rPr>
  </w:style>
  <w:style w:type="paragraph" w:styleId="Liste">
    <w:name w:val="List"/>
    <w:basedOn w:val="Normal"/>
    <w:uiPriority w:val="99"/>
    <w:unhideWhenUsed/>
    <w:rsid w:val="32D26053"/>
    <w:pPr>
      <w:ind w:left="283" w:hanging="283"/>
      <w:contextualSpacing/>
    </w:pPr>
  </w:style>
  <w:style w:type="paragraph" w:styleId="Brdtekst-frsteinnrykk2">
    <w:name w:val="Body Text First Indent 2"/>
    <w:basedOn w:val="Brdtekstinnrykk"/>
    <w:link w:val="Brdtekst-frsteinnrykk2Tegn"/>
    <w:uiPriority w:val="99"/>
    <w:unhideWhenUsed/>
    <w:rsid w:val="00C75A4A"/>
    <w:pPr>
      <w:spacing w:after="0"/>
      <w:ind w:left="360" w:firstLine="360"/>
    </w:pPr>
  </w:style>
  <w:style w:type="character" w:customStyle="1" w:styleId="Brdtekst-frsteinnrykk2Tegn">
    <w:name w:val="Brødtekst - første innrykk 2 Tegn"/>
    <w:basedOn w:val="BrdtekstinnrykkTegn"/>
    <w:link w:val="Brdtekst-frsteinnrykk2"/>
    <w:uiPriority w:val="99"/>
    <w:rsid w:val="00C75A4A"/>
    <w:rPr>
      <w:rFonts w:ascii="Calibri" w:eastAsia="Calibri" w:hAnsi="Calibri" w:cs="Calibri"/>
      <w:kern w:val="0"/>
      <w:lang w:val="nn-NO"/>
      <w14:ligatures w14:val="none"/>
    </w:rPr>
  </w:style>
  <w:style w:type="paragraph" w:styleId="Undertittel">
    <w:name w:val="Subtitle"/>
    <w:basedOn w:val="Normal"/>
    <w:next w:val="Normal"/>
    <w:uiPriority w:val="11"/>
    <w:qFormat/>
    <w:rsid w:val="32D26053"/>
    <w:rPr>
      <w:rFonts w:eastAsiaTheme="minorEastAsia"/>
      <w:color w:val="5A5A5A"/>
    </w:rPr>
  </w:style>
  <w:style w:type="paragraph" w:styleId="Sitat">
    <w:name w:val="Quote"/>
    <w:basedOn w:val="Normal"/>
    <w:next w:val="Normal"/>
    <w:uiPriority w:val="29"/>
    <w:qFormat/>
    <w:rsid w:val="32D26053"/>
    <w:pPr>
      <w:spacing w:before="200"/>
      <w:ind w:left="864" w:right="864"/>
      <w:jc w:val="center"/>
    </w:pPr>
    <w:rPr>
      <w:i/>
      <w:iCs/>
      <w:color w:val="404040" w:themeColor="text1" w:themeTint="BF"/>
    </w:rPr>
  </w:style>
  <w:style w:type="paragraph" w:styleId="Sterktsitat">
    <w:name w:val="Intense Quote"/>
    <w:basedOn w:val="Normal"/>
    <w:next w:val="Normal"/>
    <w:uiPriority w:val="30"/>
    <w:qFormat/>
    <w:rsid w:val="32D260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INNH4">
    <w:name w:val="toc 4"/>
    <w:basedOn w:val="Normal"/>
    <w:next w:val="Normal"/>
    <w:uiPriority w:val="39"/>
    <w:unhideWhenUsed/>
    <w:rsid w:val="32D26053"/>
    <w:pPr>
      <w:spacing w:after="100"/>
      <w:ind w:left="660"/>
    </w:pPr>
  </w:style>
  <w:style w:type="paragraph" w:styleId="INNH5">
    <w:name w:val="toc 5"/>
    <w:basedOn w:val="Normal"/>
    <w:next w:val="Normal"/>
    <w:uiPriority w:val="39"/>
    <w:unhideWhenUsed/>
    <w:rsid w:val="32D26053"/>
    <w:pPr>
      <w:spacing w:after="100"/>
      <w:ind w:left="880"/>
    </w:pPr>
  </w:style>
  <w:style w:type="paragraph" w:styleId="INNH6">
    <w:name w:val="toc 6"/>
    <w:basedOn w:val="Normal"/>
    <w:next w:val="Normal"/>
    <w:uiPriority w:val="39"/>
    <w:unhideWhenUsed/>
    <w:rsid w:val="32D26053"/>
    <w:pPr>
      <w:spacing w:after="100"/>
      <w:ind w:left="1100"/>
    </w:pPr>
  </w:style>
  <w:style w:type="paragraph" w:styleId="INNH7">
    <w:name w:val="toc 7"/>
    <w:basedOn w:val="Normal"/>
    <w:next w:val="Normal"/>
    <w:uiPriority w:val="39"/>
    <w:unhideWhenUsed/>
    <w:rsid w:val="32D26053"/>
    <w:pPr>
      <w:spacing w:after="100"/>
      <w:ind w:left="1320"/>
    </w:pPr>
  </w:style>
  <w:style w:type="paragraph" w:styleId="INNH8">
    <w:name w:val="toc 8"/>
    <w:basedOn w:val="Normal"/>
    <w:next w:val="Normal"/>
    <w:uiPriority w:val="39"/>
    <w:unhideWhenUsed/>
    <w:rsid w:val="32D26053"/>
    <w:pPr>
      <w:spacing w:after="100"/>
      <w:ind w:left="1540"/>
    </w:pPr>
  </w:style>
  <w:style w:type="paragraph" w:styleId="INNH9">
    <w:name w:val="toc 9"/>
    <w:basedOn w:val="Normal"/>
    <w:next w:val="Normal"/>
    <w:uiPriority w:val="39"/>
    <w:unhideWhenUsed/>
    <w:rsid w:val="32D26053"/>
    <w:pPr>
      <w:spacing w:after="100"/>
      <w:ind w:left="1760"/>
    </w:pPr>
  </w:style>
  <w:style w:type="paragraph" w:styleId="Sluttnotetekst">
    <w:name w:val="endnote text"/>
    <w:basedOn w:val="Normal"/>
    <w:uiPriority w:val="99"/>
    <w:semiHidden/>
    <w:unhideWhenUsed/>
    <w:rsid w:val="32D26053"/>
    <w:rPr>
      <w:sz w:val="20"/>
      <w:szCs w:val="20"/>
    </w:rPr>
  </w:style>
  <w:style w:type="paragraph" w:styleId="Fotnotetekst">
    <w:name w:val="footnote text"/>
    <w:basedOn w:val="Normal"/>
    <w:uiPriority w:val="99"/>
    <w:semiHidden/>
    <w:unhideWhenUsed/>
    <w:rsid w:val="32D26053"/>
    <w:rPr>
      <w:sz w:val="20"/>
      <w:szCs w:val="20"/>
    </w:rPr>
  </w:style>
  <w:style w:type="character" w:customStyle="1" w:styleId="Mention1">
    <w:name w:val="Mention1"/>
    <w:basedOn w:val="Standardskriftforavsnitt"/>
    <w:uiPriority w:val="99"/>
    <w:unhideWhenUsed/>
    <w:rsid w:val="005B55E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helsedirektoratet.no/lov-og-forskrift/digital-deling-av-helseopplysninger/standard-databehandleravtale-med-veileder"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postmottak@stolav.no"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mailto:postmottak@hmr.no" TargetMode="External"/><Relationship Id="rId20" Type="http://schemas.openxmlformats.org/officeDocument/2006/relationships/hyperlink" Target="https://lovdata.no/lov/2005-06-17-62/%C2%A714-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ostmottak@hnt.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ostmottak@helse-midt.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lse-midt.no" TargetMode="External"/><Relationship Id="rId22"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7D0DDABD-A3F9-400D-8334-FA5B17A614A8}">
    <t:Anchor>
      <t:Comment id="2123853344"/>
    </t:Anchor>
    <t:History>
      <t:Event id="{2D49E2A9-2A2C-4EAF-8CA7-37FEEF361EA8}" time="2025-11-14T08:07:02.107Z">
        <t:Attribution userId="S::sigrid.fenne.helgesen@helse-midt.no::d2fca4ca-18e4-4ed8-963d-e9151dc884c7" userProvider="AD" userName="Helgesen, Sigrid Fenne"/>
        <t:Anchor>
          <t:Comment id="2123853344"/>
        </t:Anchor>
        <t:Create/>
      </t:Event>
      <t:Event id="{C6A33B10-3B4B-4D6D-8D07-CE569D570C11}" time="2025-11-14T08:07:02.107Z">
        <t:Attribution userId="S::sigrid.fenne.helgesen@helse-midt.no::d2fca4ca-18e4-4ed8-963d-e9151dc884c7" userProvider="AD" userName="Helgesen, Sigrid Fenne"/>
        <t:Anchor>
          <t:Comment id="2123853344"/>
        </t:Anchor>
        <t:Assign userId="S::rune.wagnild@helse-nordtrondelag.no::98de10a5-284a-4394-a4d9-1760cda6a3bb" userProvider="AD" userName="Wagnild, Rune"/>
      </t:Event>
      <t:Event id="{63B9F993-532E-41B0-9382-A3C0BB0C365A}" time="2025-11-14T08:07:02.107Z">
        <t:Attribution userId="S::sigrid.fenne.helgesen@helse-midt.no::d2fca4ca-18e4-4ed8-963d-e9151dc884c7" userProvider="AD" userName="Helgesen, Sigrid Fenne"/>
        <t:Anchor>
          <t:Comment id="2123853344"/>
        </t:Anchor>
        <t:SetTitle title="@Wagnild, Rune ,skal vi kjøpe tolkning av røntgen 1-5 eller 1-4?"/>
      </t:Event>
    </t:History>
  </t:Task>
  <t:Task id="{E110C874-DC8F-4B0F-A733-8530AED034CB}">
    <t:Anchor>
      <t:Comment id="213360404"/>
    </t:Anchor>
    <t:History>
      <t:Event id="{DCCB8BD1-7013-409E-8A49-D53EC8A54BED}" time="2025-11-17T11:43:23.216Z">
        <t:Attribution userId="S::sigrid.fenne.helgesen@helse-midt.no::d2fca4ca-18e4-4ed8-963d-e9151dc884c7" userProvider="AD" userName="Helgesen, Sigrid Fenne"/>
        <t:Anchor>
          <t:Comment id="213360404"/>
        </t:Anchor>
        <t:Create/>
      </t:Event>
      <t:Event id="{E47E29EF-B32A-4D35-B647-D80689020427}" time="2025-11-17T11:43:23.216Z">
        <t:Attribution userId="S::sigrid.fenne.helgesen@helse-midt.no::d2fca4ca-18e4-4ed8-963d-e9151dc884c7" userProvider="AD" userName="Helgesen, Sigrid Fenne"/>
        <t:Anchor>
          <t:Comment id="213360404"/>
        </t:Anchor>
        <t:Assign userId="S::sindre.faanes@helse-midt.no::26ba252e-ebf8-4322-bdc3-34e6c9ab7115" userProvider="AD" userName="Faanes, Sindre"/>
      </t:Event>
      <t:Event id="{8EAC1658-5CD6-40AD-AABD-4DBEA25147F1}" time="2025-11-17T11:43:23.216Z">
        <t:Attribution userId="S::sigrid.fenne.helgesen@helse-midt.no::d2fca4ca-18e4-4ed8-963d-e9151dc884c7" userProvider="AD" userName="Helgesen, Sigrid Fenne"/>
        <t:Anchor>
          <t:Comment id="213360404"/>
        </t:Anchor>
        <t:SetTitle title="@Faanes, Sindre Flytte dette til under annen overskrift."/>
      </t:Event>
    </t:History>
  </t:Task>
  <t:Task id="{2F8DE4C6-EFD3-46D1-A8CD-5E2962C4EAA7}">
    <t:Anchor>
      <t:Comment id="1338664053"/>
    </t:Anchor>
    <t:History>
      <t:Event id="{DB26FD9A-0F91-4923-9731-271D7B7C5435}" time="2025-12-12T12:25:01.572Z">
        <t:Attribution userId="S::sigrid.fenne.helgesen@helse-midt.no::d2fca4ca-18e4-4ed8-963d-e9151dc884c7" userProvider="AD" userName="Helgesen, Sigrid Fenne"/>
        <t:Anchor>
          <t:Comment id="1338664053"/>
        </t:Anchor>
        <t:Create/>
      </t:Event>
      <t:Event id="{B7E5FE79-0EB4-46B5-A435-AB69252AB5F8}" time="2025-12-12T12:25:01.572Z">
        <t:Attribution userId="S::sigrid.fenne.helgesen@helse-midt.no::d2fca4ca-18e4-4ed8-963d-e9151dc884c7" userProvider="AD" userName="Helgesen, Sigrid Fenne"/>
        <t:Anchor>
          <t:Comment id="1338664053"/>
        </t:Anchor>
        <t:Assign userId="S::sindre.faanes@helse-midt.no::26ba252e-ebf8-4322-bdc3-34e6c9ab7115" userProvider="AD" userName="Faanes, Sindre"/>
      </t:Event>
      <t:Event id="{BFBBE62D-10BF-4DA8-9FCF-F0264E98662C}" time="2025-12-12T12:25:01.572Z">
        <t:Attribution userId="S::sigrid.fenne.helgesen@helse-midt.no::d2fca4ca-18e4-4ed8-963d-e9151dc884c7" userProvider="AD" userName="Helgesen, Sigrid Fenne"/>
        <t:Anchor>
          <t:Comment id="1338664053"/>
        </t:Anchor>
        <t:SetTitle title="Sindre, @Faanes, Sindre denne må vi vel ta bort siden vi ber tilbyder om å angi bemanning i vedlegg 11?"/>
      </t:Event>
    </t:History>
  </t:Task>
  <t:Task id="{CD53AEBF-B61E-401C-B6B3-1C2307743E35}">
    <t:Anchor>
      <t:Comment id="725909209"/>
    </t:Anchor>
    <t:History>
      <t:Event id="{54095519-A14D-4707-A3A8-C9382D94D112}" time="2025-11-17T11:32:03.471Z">
        <t:Attribution userId="S::sigrid.fenne.helgesen@helse-midt.no::d2fca4ca-18e4-4ed8-963d-e9151dc884c7" userProvider="AD" userName="Helgesen, Sigrid Fenne"/>
        <t:Anchor>
          <t:Comment id="1061675909"/>
        </t:Anchor>
        <t:Create/>
      </t:Event>
      <t:Event id="{EF6D490D-9DDB-4D63-8ADC-2D3B42095A79}" time="2025-11-17T11:32:03.471Z">
        <t:Attribution userId="S::sigrid.fenne.helgesen@helse-midt.no::d2fca4ca-18e4-4ed8-963d-e9151dc884c7" userProvider="AD" userName="Helgesen, Sigrid Fenne"/>
        <t:Anchor>
          <t:Comment id="1061675909"/>
        </t:Anchor>
        <t:Assign userId="S::asmund.straum@stolav.no::413a817d-834d-4f26-a72d-b987f14507d1" userProvider="AD" userName="Straum, Åsmund"/>
      </t:Event>
      <t:Event id="{E682894A-3FE9-4EB5-A805-40DF79AD42E1}" time="2025-11-17T11:32:03.471Z">
        <t:Attribution userId="S::sigrid.fenne.helgesen@helse-midt.no::d2fca4ca-18e4-4ed8-963d-e9151dc884c7" userProvider="AD" userName="Helgesen, Sigrid Fenne"/>
        <t:Anchor>
          <t:Comment id="1061675909"/>
        </t:Anchor>
        <t:SetTitle title="@Straum, Åsmund"/>
      </t:Event>
    </t:History>
  </t:Task>
  <t:Task id="{D4C3F508-5194-4535-B734-EFEDA65630C3}">
    <t:Anchor>
      <t:Comment id="1971950727"/>
    </t:Anchor>
    <t:History>
      <t:Event id="{3CA75E7B-27C8-4239-8C85-1B0EAF840649}" time="2025-12-12T12:42:48.783Z">
        <t:Attribution userId="S::sigrid.fenne.helgesen@helse-midt.no::d2fca4ca-18e4-4ed8-963d-e9151dc884c7" userProvider="AD" userName="Helgesen, Sigrid Fenne"/>
        <t:Anchor>
          <t:Comment id="1042050547"/>
        </t:Anchor>
        <t:Create/>
      </t:Event>
      <t:Event id="{8B6226E4-7ED0-46BF-970B-DE6B806EF283}" time="2025-12-12T12:42:48.783Z">
        <t:Attribution userId="S::sigrid.fenne.helgesen@helse-midt.no::d2fca4ca-18e4-4ed8-963d-e9151dc884c7" userProvider="AD" userName="Helgesen, Sigrid Fenne"/>
        <t:Anchor>
          <t:Comment id="1042050547"/>
        </t:Anchor>
        <t:Assign userId="S::sindre.faanes@helse-midt.no::26ba252e-ebf8-4322-bdc3-34e6c9ab7115" userProvider="AD" userName="Faanes, Sindre"/>
      </t:Event>
      <t:Event id="{9AF1607A-9691-462E-A6E4-685AB9E8BCAA}" time="2025-12-12T12:42:48.783Z">
        <t:Attribution userId="S::sigrid.fenne.helgesen@helse-midt.no::d2fca4ca-18e4-4ed8-963d-e9151dc884c7" userProvider="AD" userName="Helgesen, Sigrid Fenne"/>
        <t:Anchor>
          <t:Comment id="1042050547"/>
        </t:Anchor>
        <t:SetTitle title="Ikke i andre dokumenter. Bør inn som krav? @Faanes, Sindre"/>
      </t:Event>
    </t:History>
  </t:Task>
  <t:Task id="{C2664C6F-70D1-4AEE-BF6F-92A3D01C0A9D}">
    <t:Anchor>
      <t:Comment id="1802230527"/>
    </t:Anchor>
    <t:History>
      <t:Event id="{98ADE3D5-8CAC-47DD-A043-92917F6DCE6C}" time="2025-11-17T11:33:29.474Z">
        <t:Attribution userId="S::sigrid.fenne.helgesen@helse-midt.no::d2fca4ca-18e4-4ed8-963d-e9151dc884c7" userProvider="AD" userName="Helgesen, Sigrid Fenne"/>
        <t:Anchor>
          <t:Comment id="1995558855"/>
        </t:Anchor>
        <t:Create/>
      </t:Event>
      <t:Event id="{B938E6E4-706E-4D57-ADC5-092D805B21A4}" time="2025-11-17T11:33:29.474Z">
        <t:Attribution userId="S::sigrid.fenne.helgesen@helse-midt.no::d2fca4ca-18e4-4ed8-963d-e9151dc884c7" userProvider="AD" userName="Helgesen, Sigrid Fenne"/>
        <t:Anchor>
          <t:Comment id="1995558855"/>
        </t:Anchor>
        <t:Assign userId="S::arnt.egil.hasfjord@helse-midt.no::076f3072-31d2-4d41-8cc8-95c383f25cfc" userProvider="AD" userName="Hasfjord, Arnt Egil"/>
      </t:Event>
      <t:Event id="{2994F3DD-848A-45E6-84FA-22B22AEAD261}" time="2025-11-17T11:33:29.474Z">
        <t:Attribution userId="S::sigrid.fenne.helgesen@helse-midt.no::d2fca4ca-18e4-4ed8-963d-e9151dc884c7" userProvider="AD" userName="Helgesen, Sigrid Fenne"/>
        <t:Anchor>
          <t:Comment id="1995558855"/>
        </t:Anchor>
        <t:SetTitle title="@Hasfjord, Arnt Egil @Wagnild, Rune"/>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4F9B5898F9FB4DBE3B04A0CB1792C7" ma:contentTypeVersion="8" ma:contentTypeDescription="Opprett et nytt dokument." ma:contentTypeScope="" ma:versionID="567d46235cc1eb486f1cf13f5e9dfd85">
  <xsd:schema xmlns:xsd="http://www.w3.org/2001/XMLSchema" xmlns:xs="http://www.w3.org/2001/XMLSchema" xmlns:p="http://schemas.microsoft.com/office/2006/metadata/properties" xmlns:ns1="http://schemas.microsoft.com/sharepoint/v3" xmlns:ns2="49a0256d-5c79-4bb5-b56a-aa5d02f70dea" xmlns:ns3="e4a06eb1-355f-4606-9f85-69577f12dff7" targetNamespace="http://schemas.microsoft.com/office/2006/metadata/properties" ma:root="true" ma:fieldsID="5b5460249c6b1bf67af69ce1fe338821" ns1:_="" ns2:_="" ns3:_="">
    <xsd:import namespace="http://schemas.microsoft.com/sharepoint/v3"/>
    <xsd:import namespace="49a0256d-5c79-4bb5-b56a-aa5d02f70dea"/>
    <xsd:import namespace="e4a06eb1-355f-4606-9f85-69577f12df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0256d-5c79-4bb5-b56a-aa5d02f70d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a06eb1-355f-4606-9f85-69577f12dff7"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4a06eb1-355f-4606-9f85-69577f12dff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89550-2500-47C5-ACF1-DEBEE92AB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9a0256d-5c79-4bb5-b56a-aa5d02f70dea"/>
    <ds:schemaRef ds:uri="e4a06eb1-355f-4606-9f85-69577f12df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A8470-9731-449D-8446-CB2F4ED8EAB3}">
  <ds:schemaRefs>
    <ds:schemaRef ds:uri="http://schemas.microsoft.com/office/2006/metadata/properties"/>
    <ds:schemaRef ds:uri="http://schemas.microsoft.com/office/infopath/2007/PartnerControls"/>
    <ds:schemaRef ds:uri="http://schemas.microsoft.com/sharepoint/v3"/>
    <ds:schemaRef ds:uri="e4a06eb1-355f-4606-9f85-69577f12dff7"/>
  </ds:schemaRefs>
</ds:datastoreItem>
</file>

<file path=customXml/itemProps3.xml><?xml version="1.0" encoding="utf-8"?>
<ds:datastoreItem xmlns:ds="http://schemas.openxmlformats.org/officeDocument/2006/customXml" ds:itemID="{E77272DF-B140-4821-B473-8DE7663CCCFA}">
  <ds:schemaRefs>
    <ds:schemaRef ds:uri="http://schemas.openxmlformats.org/officeDocument/2006/bibliography"/>
  </ds:schemaRefs>
</ds:datastoreItem>
</file>

<file path=customXml/itemProps4.xml><?xml version="1.0" encoding="utf-8"?>
<ds:datastoreItem xmlns:ds="http://schemas.openxmlformats.org/officeDocument/2006/customXml" ds:itemID="{05E56253-0468-4D10-B0D0-8F7EFB814B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5042</Words>
  <Characters>26726</Characters>
  <Application>Microsoft Office Word</Application>
  <DocSecurity>0</DocSecurity>
  <Lines>222</Lines>
  <Paragraphs>63</Paragraphs>
  <ScaleCrop>false</ScaleCrop>
  <Company/>
  <LinksUpToDate>false</LinksUpToDate>
  <CharactersWithSpaces>31705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Fines Lund</dc:creator>
  <cp:keywords/>
  <dc:description/>
  <cp:lastModifiedBy>Nørstrud, Anna Christina</cp:lastModifiedBy>
  <cp:revision>293</cp:revision>
  <dcterms:created xsi:type="dcterms:W3CDTF">2024-04-25T03:30:00Z</dcterms:created>
  <dcterms:modified xsi:type="dcterms:W3CDTF">2026-05-21T11:08:00Z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0x010100DF4F9B5898F9FB4DBE3B04A0CB1792C7</vt:lpwstr>
  </property>
  <property fmtid="{D5CDD505-2E9C-101B-9397-08002B2CF9AE}" pid="3" name="ClassificationContentMarkingFooterShapeIds">
    <vt:lpwstr>1,2,3</vt:lpwstr>
  </property>
  <property fmtid="{D5CDD505-2E9C-101B-9397-08002B2CF9AE}" pid="4" name="ClassificationContentMarkingFooterFontProps">
    <vt:lpwstr>#000000,6,Calibri</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2024-04-24T18:30:10Z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76cf4d90-3e8c-4d9c-8e9c-8d6d39c9bec8</vt:lpwstr>
  </property>
  <property fmtid="{D5CDD505-2E9C-101B-9397-08002B2CF9AE}" pid="12" name="MSIP_Label_27c53dd1-6ec2-448f-b81e-3adee47fd651_ContentBits">
    <vt:lpwstr>2</vt:lpwstr>
  </property>
  <property fmtid="{D5CDD505-2E9C-101B-9397-08002B2CF9AE}" pid="13" name="Order">
    <vt:r8>5300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